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6D854" w14:textId="77777777" w:rsidR="0003626E" w:rsidRDefault="0003626E" w:rsidP="00B35D5E">
      <w:pPr>
        <w:rPr>
          <w:b/>
          <w:bCs/>
          <w:sz w:val="24"/>
          <w:szCs w:val="24"/>
        </w:rPr>
      </w:pPr>
    </w:p>
    <w:p w14:paraId="467725CB" w14:textId="374D86BD" w:rsidR="00E7506A" w:rsidRDefault="00B35D5E" w:rsidP="00B35D5E">
      <w:pPr>
        <w:rPr>
          <w:b/>
          <w:bCs/>
          <w:sz w:val="24"/>
          <w:szCs w:val="24"/>
        </w:rPr>
      </w:pPr>
      <w:r w:rsidRPr="00E7506A">
        <w:rPr>
          <w:b/>
          <w:bCs/>
          <w:sz w:val="24"/>
          <w:szCs w:val="24"/>
        </w:rPr>
        <w:t>INSTRUCTIONS FOR SUFLAVE BOWEL PREP</w:t>
      </w:r>
    </w:p>
    <w:p w14:paraId="0DB65DC8" w14:textId="1E4B3684" w:rsidR="00B35D5E" w:rsidRPr="00E7506A" w:rsidRDefault="00B35D5E" w:rsidP="00B35D5E">
      <w:pPr>
        <w:rPr>
          <w:b/>
          <w:bCs/>
          <w:sz w:val="24"/>
          <w:szCs w:val="24"/>
        </w:rPr>
      </w:pPr>
      <w:r w:rsidRPr="00363C1F">
        <w:rPr>
          <w:rFonts w:asciiTheme="majorHAnsi" w:hAnsiTheme="majorHAnsi" w:cstheme="majorHAnsi"/>
          <w:sz w:val="24"/>
          <w:szCs w:val="24"/>
        </w:rPr>
        <w:t>Date of procedure_______________________ Name of Patient_______________________________</w:t>
      </w:r>
    </w:p>
    <w:p w14:paraId="0FE90E47" w14:textId="77777777" w:rsidR="00E7506A" w:rsidRPr="00363C1F" w:rsidRDefault="00E7506A" w:rsidP="00E7506A">
      <w:pPr>
        <w:spacing w:after="0"/>
        <w:ind w:left="720" w:firstLine="720"/>
        <w:rPr>
          <w:rFonts w:asciiTheme="majorHAnsi" w:hAnsiTheme="majorHAnsi" w:cstheme="majorHAnsi"/>
          <w:sz w:val="24"/>
          <w:szCs w:val="24"/>
          <w:shd w:val="clear" w:color="auto" w:fill="FFFFFF" w:themeFill="background1"/>
        </w:rPr>
      </w:pPr>
    </w:p>
    <w:tbl>
      <w:tblPr>
        <w:tblStyle w:val="TableGrid"/>
        <w:tblpPr w:leftFromText="180" w:rightFromText="180" w:vertAnchor="text" w:horzAnchor="margin" w:tblpY="-5"/>
        <w:tblW w:w="10795" w:type="dxa"/>
        <w:tblLook w:val="04A0" w:firstRow="1" w:lastRow="0" w:firstColumn="1" w:lastColumn="0" w:noHBand="0" w:noVBand="1"/>
      </w:tblPr>
      <w:tblGrid>
        <w:gridCol w:w="10795"/>
      </w:tblGrid>
      <w:tr w:rsidR="00E7506A" w14:paraId="054648F9" w14:textId="77777777" w:rsidTr="00E7506A">
        <w:trPr>
          <w:trHeight w:val="440"/>
        </w:trPr>
        <w:tc>
          <w:tcPr>
            <w:tcW w:w="10795" w:type="dxa"/>
            <w:shd w:val="clear" w:color="auto" w:fill="F2F2F2" w:themeFill="background1" w:themeFillShade="F2"/>
          </w:tcPr>
          <w:p w14:paraId="7C73E5DD" w14:textId="77777777" w:rsidR="00E7506A" w:rsidRPr="00AF4CDC" w:rsidRDefault="00E7506A" w:rsidP="00E7506A">
            <w:pPr>
              <w:rPr>
                <w:rFonts w:asciiTheme="majorHAnsi" w:hAnsiTheme="majorHAnsi" w:cstheme="majorHAnsi"/>
                <w:b/>
                <w:bCs/>
                <w:sz w:val="28"/>
                <w:szCs w:val="28"/>
                <w:u w:val="single"/>
              </w:rPr>
            </w:pPr>
            <w:r w:rsidRPr="00AF4CDC">
              <w:rPr>
                <w:rFonts w:asciiTheme="majorHAnsi" w:hAnsiTheme="majorHAnsi" w:cstheme="majorHAnsi"/>
                <w:b/>
                <w:bCs/>
                <w:sz w:val="28"/>
                <w:szCs w:val="28"/>
              </w:rPr>
              <w:t>THE DAY BEFORE YOUR PROCEDURE ****</w:t>
            </w:r>
            <w:r w:rsidRPr="00AF4CDC">
              <w:rPr>
                <w:rFonts w:asciiTheme="majorHAnsi" w:hAnsiTheme="majorHAnsi" w:cstheme="majorHAnsi"/>
                <w:b/>
                <w:bCs/>
                <w:sz w:val="28"/>
                <w:szCs w:val="28"/>
                <w:u w:val="single"/>
              </w:rPr>
              <w:t>NO SOLID FOODS</w:t>
            </w:r>
            <w:r w:rsidRPr="00AF4CDC">
              <w:rPr>
                <w:rFonts w:asciiTheme="majorHAnsi" w:hAnsiTheme="majorHAnsi" w:cstheme="majorHAnsi"/>
                <w:b/>
                <w:bCs/>
                <w:sz w:val="28"/>
                <w:szCs w:val="28"/>
              </w:rPr>
              <w:t>***</w:t>
            </w:r>
          </w:p>
        </w:tc>
      </w:tr>
      <w:tr w:rsidR="00E7506A" w14:paraId="280D4288" w14:textId="77777777" w:rsidTr="00E7506A">
        <w:trPr>
          <w:trHeight w:val="533"/>
        </w:trPr>
        <w:tc>
          <w:tcPr>
            <w:tcW w:w="10795" w:type="dxa"/>
          </w:tcPr>
          <w:p w14:paraId="746A2B55" w14:textId="77777777" w:rsidR="00E7506A" w:rsidRPr="00874E24" w:rsidRDefault="00E7506A" w:rsidP="00E7506A">
            <w:pPr>
              <w:rPr>
                <w:rFonts w:asciiTheme="majorHAnsi" w:hAnsiTheme="majorHAnsi" w:cstheme="majorHAnsi"/>
                <w:b/>
                <w:bCs/>
              </w:rPr>
            </w:pPr>
            <w:r w:rsidRPr="00886984">
              <w:rPr>
                <w:rFonts w:asciiTheme="majorHAnsi" w:hAnsiTheme="majorHAnsi" w:cstheme="majorHAnsi"/>
              </w:rPr>
              <w:t>YOU MAY DRINK CLEAR LIQUIDS ONLY</w:t>
            </w:r>
            <w:r>
              <w:rPr>
                <w:rFonts w:asciiTheme="majorHAnsi" w:hAnsiTheme="majorHAnsi" w:cstheme="majorHAnsi"/>
              </w:rPr>
              <w:t xml:space="preserve"> that you can see through </w:t>
            </w:r>
            <w:r w:rsidRPr="00886984">
              <w:rPr>
                <w:rFonts w:asciiTheme="majorHAnsi" w:hAnsiTheme="majorHAnsi" w:cstheme="majorHAnsi"/>
              </w:rPr>
              <w:t>/ IT IS ENCOURAGED TO REPLENISH YOUR ELEC</w:t>
            </w:r>
            <w:r>
              <w:rPr>
                <w:rFonts w:asciiTheme="majorHAnsi" w:hAnsiTheme="majorHAnsi" w:cstheme="majorHAnsi"/>
              </w:rPr>
              <w:t>TRO</w:t>
            </w:r>
            <w:r w:rsidRPr="00886984">
              <w:rPr>
                <w:rFonts w:asciiTheme="majorHAnsi" w:hAnsiTheme="majorHAnsi" w:cstheme="majorHAnsi"/>
              </w:rPr>
              <w:t>LYT</w:t>
            </w:r>
            <w:r>
              <w:rPr>
                <w:rFonts w:asciiTheme="majorHAnsi" w:hAnsiTheme="majorHAnsi" w:cstheme="majorHAnsi"/>
              </w:rPr>
              <w:t xml:space="preserve">E </w:t>
            </w:r>
            <w:r w:rsidRPr="00886984">
              <w:rPr>
                <w:rFonts w:asciiTheme="majorHAnsi" w:hAnsiTheme="majorHAnsi" w:cstheme="majorHAnsi"/>
              </w:rPr>
              <w:t>LOSS WITH GATORADE/POWERADE</w:t>
            </w:r>
            <w:r>
              <w:rPr>
                <w:rFonts w:asciiTheme="majorHAnsi" w:hAnsiTheme="majorHAnsi" w:cstheme="majorHAnsi"/>
              </w:rPr>
              <w:t>/PEDILYTE</w:t>
            </w:r>
            <w:r w:rsidRPr="00886984">
              <w:rPr>
                <w:rFonts w:asciiTheme="majorHAnsi" w:hAnsiTheme="majorHAnsi" w:cstheme="majorHAnsi"/>
              </w:rPr>
              <w:t xml:space="preserve"> </w:t>
            </w:r>
            <w:r w:rsidRPr="00FC1FD0">
              <w:rPr>
                <w:rFonts w:asciiTheme="majorHAnsi" w:hAnsiTheme="majorHAnsi" w:cstheme="majorHAnsi"/>
                <w:b/>
                <w:bCs/>
              </w:rPr>
              <w:t>(AVOID RED, PURPLE OR BLUE)</w:t>
            </w:r>
          </w:p>
        </w:tc>
      </w:tr>
    </w:tbl>
    <w:tbl>
      <w:tblPr>
        <w:tblStyle w:val="TableGrid"/>
        <w:tblpPr w:leftFromText="180" w:rightFromText="180" w:vertAnchor="page" w:horzAnchor="margin" w:tblpY="4774"/>
        <w:tblW w:w="10795" w:type="dxa"/>
        <w:tblLook w:val="0000" w:firstRow="0" w:lastRow="0" w:firstColumn="0" w:lastColumn="0" w:noHBand="0" w:noVBand="0"/>
      </w:tblPr>
      <w:tblGrid>
        <w:gridCol w:w="1777"/>
        <w:gridCol w:w="9018"/>
      </w:tblGrid>
      <w:tr w:rsidR="00E7506A" w:rsidRPr="00300431" w14:paraId="172CED8A" w14:textId="77777777" w:rsidTr="00E7506A">
        <w:trPr>
          <w:trHeight w:val="2960"/>
        </w:trPr>
        <w:tc>
          <w:tcPr>
            <w:tcW w:w="1777" w:type="dxa"/>
            <w:tcBorders>
              <w:bottom w:val="single" w:sz="4" w:space="0" w:color="auto"/>
            </w:tcBorders>
          </w:tcPr>
          <w:p w14:paraId="78A0BB4D" w14:textId="77777777" w:rsidR="00E7506A" w:rsidRPr="00363C1F" w:rsidRDefault="00E7506A" w:rsidP="00E7506A">
            <w:pPr>
              <w:rPr>
                <w:rFonts w:asciiTheme="majorHAnsi" w:hAnsiTheme="majorHAnsi" w:cstheme="majorHAnsi"/>
                <w:b/>
                <w:bCs/>
                <w:sz w:val="24"/>
                <w:szCs w:val="24"/>
              </w:rPr>
            </w:pPr>
            <w:r w:rsidRPr="00363C1F">
              <w:rPr>
                <w:rFonts w:asciiTheme="majorHAnsi" w:hAnsiTheme="majorHAnsi" w:cstheme="majorHAnsi"/>
                <w:b/>
                <w:bCs/>
                <w:sz w:val="24"/>
                <w:szCs w:val="24"/>
                <w:u w:val="single"/>
              </w:rPr>
              <w:t>NOT ALLOWED</w:t>
            </w:r>
            <w:r w:rsidRPr="00363C1F">
              <w:rPr>
                <w:rFonts w:asciiTheme="majorHAnsi" w:hAnsiTheme="majorHAnsi" w:cstheme="majorHAnsi"/>
                <w:b/>
                <w:bCs/>
                <w:sz w:val="24"/>
                <w:szCs w:val="24"/>
              </w:rPr>
              <w:t>:</w:t>
            </w:r>
          </w:p>
          <w:p w14:paraId="493E6BB0" w14:textId="77777777" w:rsidR="00E7506A" w:rsidRPr="0043195B" w:rsidRDefault="00E7506A" w:rsidP="00E7506A">
            <w:pPr>
              <w:pStyle w:val="ListParagraph"/>
              <w:numPr>
                <w:ilvl w:val="0"/>
                <w:numId w:val="2"/>
              </w:numPr>
              <w:rPr>
                <w:rFonts w:asciiTheme="majorHAnsi" w:hAnsiTheme="majorHAnsi" w:cstheme="majorHAnsi"/>
                <w:b/>
                <w:bCs/>
              </w:rPr>
            </w:pPr>
            <w:r w:rsidRPr="0043195B">
              <w:rPr>
                <w:rFonts w:asciiTheme="majorHAnsi" w:hAnsiTheme="majorHAnsi" w:cstheme="majorHAnsi"/>
                <w:b/>
                <w:bCs/>
              </w:rPr>
              <w:t xml:space="preserve">Solid Food </w:t>
            </w:r>
          </w:p>
          <w:p w14:paraId="7AB61C5F" w14:textId="77777777" w:rsidR="00E7506A" w:rsidRPr="0043195B" w:rsidRDefault="00E7506A" w:rsidP="00E7506A">
            <w:pPr>
              <w:pStyle w:val="ListParagraph"/>
              <w:numPr>
                <w:ilvl w:val="0"/>
                <w:numId w:val="2"/>
              </w:numPr>
              <w:rPr>
                <w:rFonts w:asciiTheme="majorHAnsi" w:hAnsiTheme="majorHAnsi" w:cstheme="majorHAnsi"/>
                <w:b/>
                <w:bCs/>
              </w:rPr>
            </w:pPr>
            <w:r w:rsidRPr="0043195B">
              <w:rPr>
                <w:rFonts w:asciiTheme="majorHAnsi" w:hAnsiTheme="majorHAnsi" w:cstheme="majorHAnsi"/>
                <w:b/>
                <w:bCs/>
              </w:rPr>
              <w:t>Alcohol</w:t>
            </w:r>
          </w:p>
          <w:p w14:paraId="376B55C2" w14:textId="77777777" w:rsidR="00E7506A" w:rsidRPr="0043195B" w:rsidRDefault="00E7506A" w:rsidP="00E7506A">
            <w:pPr>
              <w:pStyle w:val="ListParagraph"/>
              <w:numPr>
                <w:ilvl w:val="0"/>
                <w:numId w:val="2"/>
              </w:numPr>
              <w:rPr>
                <w:rFonts w:asciiTheme="majorHAnsi" w:hAnsiTheme="majorHAnsi" w:cstheme="majorHAnsi"/>
                <w:b/>
                <w:bCs/>
              </w:rPr>
            </w:pPr>
            <w:r w:rsidRPr="0043195B">
              <w:rPr>
                <w:rFonts w:asciiTheme="majorHAnsi" w:hAnsiTheme="majorHAnsi" w:cstheme="majorHAnsi"/>
                <w:b/>
                <w:bCs/>
              </w:rPr>
              <w:t>Milk/Milk</w:t>
            </w:r>
            <w:r>
              <w:rPr>
                <w:rFonts w:asciiTheme="majorHAnsi" w:hAnsiTheme="majorHAnsi" w:cstheme="majorHAnsi"/>
                <w:b/>
                <w:bCs/>
              </w:rPr>
              <w:t xml:space="preserve"> </w:t>
            </w:r>
            <w:r w:rsidRPr="0043195B">
              <w:rPr>
                <w:rFonts w:asciiTheme="majorHAnsi" w:hAnsiTheme="majorHAnsi" w:cstheme="majorHAnsi"/>
                <w:b/>
                <w:bCs/>
              </w:rPr>
              <w:t>Products</w:t>
            </w:r>
          </w:p>
          <w:p w14:paraId="2BC5C706" w14:textId="77777777" w:rsidR="00E7506A" w:rsidRPr="0043195B" w:rsidRDefault="00E7506A" w:rsidP="00E7506A">
            <w:pPr>
              <w:pStyle w:val="ListParagraph"/>
              <w:numPr>
                <w:ilvl w:val="0"/>
                <w:numId w:val="2"/>
              </w:numPr>
              <w:rPr>
                <w:rFonts w:asciiTheme="majorHAnsi" w:hAnsiTheme="majorHAnsi" w:cstheme="majorHAnsi"/>
                <w:b/>
                <w:bCs/>
              </w:rPr>
            </w:pPr>
            <w:r w:rsidRPr="0043195B">
              <w:rPr>
                <w:rFonts w:asciiTheme="majorHAnsi" w:hAnsiTheme="majorHAnsi" w:cstheme="majorHAnsi"/>
                <w:b/>
                <w:bCs/>
              </w:rPr>
              <w:t>Orange juice</w:t>
            </w:r>
          </w:p>
          <w:p w14:paraId="5D70F8F6" w14:textId="77777777" w:rsidR="00E7506A" w:rsidRPr="0043195B" w:rsidRDefault="00E7506A" w:rsidP="00E7506A">
            <w:pPr>
              <w:pStyle w:val="ListParagraph"/>
              <w:numPr>
                <w:ilvl w:val="0"/>
                <w:numId w:val="2"/>
              </w:numPr>
              <w:rPr>
                <w:rFonts w:asciiTheme="majorHAnsi" w:hAnsiTheme="majorHAnsi" w:cstheme="majorHAnsi"/>
              </w:rPr>
            </w:pPr>
            <w:r w:rsidRPr="0043195B">
              <w:rPr>
                <w:rFonts w:asciiTheme="majorHAnsi" w:hAnsiTheme="majorHAnsi" w:cstheme="majorHAnsi"/>
                <w:b/>
                <w:bCs/>
              </w:rPr>
              <w:t>Coffee</w:t>
            </w:r>
          </w:p>
        </w:tc>
        <w:tc>
          <w:tcPr>
            <w:tcW w:w="9018" w:type="dxa"/>
            <w:tcBorders>
              <w:bottom w:val="single" w:sz="4" w:space="0" w:color="auto"/>
            </w:tcBorders>
            <w:shd w:val="clear" w:color="auto" w:fill="auto"/>
          </w:tcPr>
          <w:p w14:paraId="520BCFA8" w14:textId="77777777" w:rsidR="00E7506A" w:rsidRPr="00363C1F" w:rsidRDefault="00E7506A" w:rsidP="00E7506A">
            <w:pPr>
              <w:rPr>
                <w:rFonts w:asciiTheme="majorHAnsi" w:hAnsiTheme="majorHAnsi" w:cstheme="majorHAnsi"/>
                <w:sz w:val="24"/>
                <w:szCs w:val="24"/>
              </w:rPr>
            </w:pPr>
            <w:r w:rsidRPr="00363C1F">
              <w:rPr>
                <w:rFonts w:asciiTheme="majorHAnsi" w:hAnsiTheme="majorHAnsi" w:cstheme="majorHAnsi"/>
                <w:b/>
                <w:bCs/>
                <w:sz w:val="24"/>
                <w:szCs w:val="24"/>
                <w:u w:val="single"/>
              </w:rPr>
              <w:t>ALLOWED CLEAR LIQUIDS TO DRINK</w:t>
            </w:r>
            <w:r w:rsidRPr="00363C1F">
              <w:rPr>
                <w:rFonts w:asciiTheme="majorHAnsi" w:hAnsiTheme="majorHAnsi" w:cstheme="majorHAnsi"/>
                <w:b/>
                <w:bCs/>
                <w:sz w:val="24"/>
                <w:szCs w:val="24"/>
              </w:rPr>
              <w:t xml:space="preserve">: </w:t>
            </w:r>
            <w:r w:rsidRPr="00363C1F">
              <w:rPr>
                <w:rFonts w:asciiTheme="majorHAnsi" w:hAnsiTheme="majorHAnsi" w:cstheme="majorHAnsi"/>
                <w:sz w:val="24"/>
                <w:szCs w:val="24"/>
              </w:rPr>
              <w:t xml:space="preserve"> </w:t>
            </w:r>
          </w:p>
          <w:p w14:paraId="2A2A3527" w14:textId="77777777" w:rsidR="00E7506A" w:rsidRPr="002228AA" w:rsidRDefault="00E7506A" w:rsidP="00E7506A">
            <w:pPr>
              <w:rPr>
                <w:rFonts w:asciiTheme="majorHAnsi" w:hAnsiTheme="majorHAnsi" w:cstheme="majorHAnsi"/>
              </w:rPr>
            </w:pPr>
            <w:r w:rsidRPr="002228AA">
              <w:rPr>
                <w:rFonts w:asciiTheme="majorHAnsi" w:hAnsiTheme="majorHAnsi" w:cstheme="majorHAnsi"/>
              </w:rPr>
              <w:t>We encourage you to drink plenty of the</w:t>
            </w:r>
            <w:r>
              <w:rPr>
                <w:rFonts w:asciiTheme="majorHAnsi" w:hAnsiTheme="majorHAnsi" w:cstheme="majorHAnsi"/>
              </w:rPr>
              <w:t xml:space="preserve"> following:</w:t>
            </w:r>
          </w:p>
          <w:p w14:paraId="3045D9D5" w14:textId="77777777" w:rsidR="00E7506A" w:rsidRPr="002228AA" w:rsidRDefault="00E7506A" w:rsidP="00E7506A">
            <w:pPr>
              <w:pStyle w:val="ListParagraph"/>
              <w:numPr>
                <w:ilvl w:val="0"/>
                <w:numId w:val="1"/>
              </w:numPr>
              <w:rPr>
                <w:rFonts w:asciiTheme="majorHAnsi" w:hAnsiTheme="majorHAnsi" w:cstheme="majorHAnsi"/>
              </w:rPr>
            </w:pPr>
            <w:r w:rsidRPr="002228AA">
              <w:rPr>
                <w:rFonts w:asciiTheme="majorHAnsi" w:hAnsiTheme="majorHAnsi" w:cstheme="majorHAnsi"/>
              </w:rPr>
              <w:t xml:space="preserve">Clear fruit juices </w:t>
            </w:r>
            <w:r w:rsidRPr="00F52D47">
              <w:rPr>
                <w:rFonts w:asciiTheme="majorHAnsi" w:hAnsiTheme="majorHAnsi" w:cstheme="majorHAnsi"/>
                <w:b/>
                <w:bCs/>
              </w:rPr>
              <w:t>WITHOUT</w:t>
            </w:r>
            <w:r w:rsidRPr="002228AA">
              <w:rPr>
                <w:rFonts w:asciiTheme="majorHAnsi" w:hAnsiTheme="majorHAnsi" w:cstheme="majorHAnsi"/>
              </w:rPr>
              <w:t xml:space="preserve"> pulp: apple, white cranberry, white grape, lemonade (sweeteners are permitted)</w:t>
            </w:r>
            <w:r>
              <w:rPr>
                <w:rFonts w:asciiTheme="majorHAnsi" w:hAnsiTheme="majorHAnsi" w:cstheme="majorHAnsi"/>
              </w:rPr>
              <w:t xml:space="preserve">. Crystal Light </w:t>
            </w:r>
          </w:p>
          <w:p w14:paraId="02C290DB" w14:textId="77777777" w:rsidR="00E7506A" w:rsidRPr="008E6F62" w:rsidRDefault="00E7506A" w:rsidP="00E7506A">
            <w:pPr>
              <w:pStyle w:val="ListParagraph"/>
              <w:numPr>
                <w:ilvl w:val="0"/>
                <w:numId w:val="1"/>
              </w:numPr>
              <w:rPr>
                <w:rFonts w:asciiTheme="majorHAnsi" w:hAnsiTheme="majorHAnsi" w:cstheme="majorHAnsi"/>
              </w:rPr>
            </w:pPr>
            <w:r w:rsidRPr="002228AA">
              <w:rPr>
                <w:rFonts w:asciiTheme="majorHAnsi" w:hAnsiTheme="majorHAnsi" w:cstheme="majorHAnsi"/>
              </w:rPr>
              <w:t xml:space="preserve">Water, </w:t>
            </w:r>
            <w:r>
              <w:rPr>
                <w:rFonts w:asciiTheme="majorHAnsi" w:hAnsiTheme="majorHAnsi" w:cstheme="majorHAnsi"/>
              </w:rPr>
              <w:t xml:space="preserve">Tea, </w:t>
            </w:r>
            <w:r w:rsidRPr="002228AA">
              <w:rPr>
                <w:rFonts w:asciiTheme="majorHAnsi" w:hAnsiTheme="majorHAnsi" w:cstheme="majorHAnsi"/>
              </w:rPr>
              <w:t>clear broth and bouillon (any flavor)</w:t>
            </w:r>
          </w:p>
          <w:p w14:paraId="7D3BD82E" w14:textId="77777777" w:rsidR="00E7506A" w:rsidRPr="002228AA" w:rsidRDefault="00E7506A" w:rsidP="00E7506A">
            <w:pPr>
              <w:pStyle w:val="ListParagraph"/>
              <w:numPr>
                <w:ilvl w:val="0"/>
                <w:numId w:val="1"/>
              </w:numPr>
              <w:rPr>
                <w:rFonts w:asciiTheme="majorHAnsi" w:hAnsiTheme="majorHAnsi" w:cstheme="majorHAnsi"/>
              </w:rPr>
            </w:pPr>
            <w:r w:rsidRPr="002228AA">
              <w:rPr>
                <w:rFonts w:asciiTheme="majorHAnsi" w:hAnsiTheme="majorHAnsi" w:cstheme="majorHAnsi"/>
              </w:rPr>
              <w:t>Carbonate</w:t>
            </w:r>
            <w:r>
              <w:rPr>
                <w:rFonts w:asciiTheme="majorHAnsi" w:hAnsiTheme="majorHAnsi" w:cstheme="majorHAnsi"/>
              </w:rPr>
              <w:t>d</w:t>
            </w:r>
            <w:r w:rsidRPr="002228AA">
              <w:rPr>
                <w:rFonts w:asciiTheme="majorHAnsi" w:hAnsiTheme="majorHAnsi" w:cstheme="majorHAnsi"/>
              </w:rPr>
              <w:t xml:space="preserve"> soft drinks-regular or diet (Sprite, Ginger Al</w:t>
            </w:r>
            <w:bookmarkStart w:id="0" w:name="_GoBack"/>
            <w:bookmarkEnd w:id="0"/>
            <w:r w:rsidRPr="002228AA">
              <w:rPr>
                <w:rFonts w:asciiTheme="majorHAnsi" w:hAnsiTheme="majorHAnsi" w:cstheme="majorHAnsi"/>
              </w:rPr>
              <w:t>e, 7-Up, Coke, Pepsi)</w:t>
            </w:r>
          </w:p>
          <w:p w14:paraId="7BE14682" w14:textId="77777777" w:rsidR="00E7506A" w:rsidRPr="002228AA" w:rsidRDefault="00E7506A" w:rsidP="00E7506A">
            <w:pPr>
              <w:pStyle w:val="ListParagraph"/>
              <w:numPr>
                <w:ilvl w:val="0"/>
                <w:numId w:val="1"/>
              </w:numPr>
              <w:rPr>
                <w:rFonts w:asciiTheme="majorHAnsi" w:hAnsiTheme="majorHAnsi" w:cstheme="majorHAnsi"/>
              </w:rPr>
            </w:pPr>
            <w:r w:rsidRPr="002228AA">
              <w:rPr>
                <w:rFonts w:asciiTheme="majorHAnsi" w:hAnsiTheme="majorHAnsi" w:cstheme="majorHAnsi"/>
              </w:rPr>
              <w:t>Gatorade, Kool-Aid, Jell-O, or other fruit flavored drinks (</w:t>
            </w:r>
            <w:r w:rsidRPr="00FC1FD0">
              <w:rPr>
                <w:rFonts w:asciiTheme="majorHAnsi" w:hAnsiTheme="majorHAnsi" w:cstheme="majorHAnsi"/>
                <w:b/>
                <w:bCs/>
              </w:rPr>
              <w:t>avoid red, purple, or blue food color</w:t>
            </w:r>
            <w:r w:rsidRPr="002228AA">
              <w:rPr>
                <w:rFonts w:asciiTheme="majorHAnsi" w:hAnsiTheme="majorHAnsi" w:cstheme="majorHAnsi"/>
              </w:rPr>
              <w:t>)</w:t>
            </w:r>
          </w:p>
          <w:p w14:paraId="0C5AEC6E" w14:textId="77777777" w:rsidR="00E7506A" w:rsidRPr="00752D66" w:rsidRDefault="00E7506A" w:rsidP="00E7506A">
            <w:pPr>
              <w:pStyle w:val="ListParagraph"/>
              <w:numPr>
                <w:ilvl w:val="0"/>
                <w:numId w:val="1"/>
              </w:numPr>
              <w:rPr>
                <w:rFonts w:asciiTheme="majorHAnsi" w:hAnsiTheme="majorHAnsi" w:cstheme="majorHAnsi"/>
                <w:b/>
                <w:bCs/>
              </w:rPr>
            </w:pPr>
            <w:r w:rsidRPr="002228AA">
              <w:rPr>
                <w:rFonts w:asciiTheme="majorHAnsi" w:hAnsiTheme="majorHAnsi" w:cstheme="majorHAnsi"/>
              </w:rPr>
              <w:t>Ice Popsicles (avoid red, purple, or blue food color), Italian Ice</w:t>
            </w:r>
          </w:p>
        </w:tc>
      </w:tr>
    </w:tbl>
    <w:tbl>
      <w:tblPr>
        <w:tblStyle w:val="TableGrid"/>
        <w:tblpPr w:leftFromText="180" w:rightFromText="180" w:vertAnchor="page" w:horzAnchor="margin" w:tblpY="7753"/>
        <w:tblW w:w="10795" w:type="dxa"/>
        <w:tblLook w:val="04A0" w:firstRow="1" w:lastRow="0" w:firstColumn="1" w:lastColumn="0" w:noHBand="0" w:noVBand="1"/>
      </w:tblPr>
      <w:tblGrid>
        <w:gridCol w:w="10795"/>
      </w:tblGrid>
      <w:tr w:rsidR="00E7506A" w:rsidRPr="00F14131" w14:paraId="1A5EDA2F" w14:textId="77777777" w:rsidTr="00E7506A">
        <w:trPr>
          <w:trHeight w:val="350"/>
        </w:trPr>
        <w:tc>
          <w:tcPr>
            <w:tcW w:w="10795" w:type="dxa"/>
            <w:tcBorders>
              <w:bottom w:val="single" w:sz="4" w:space="0" w:color="auto"/>
            </w:tcBorders>
            <w:shd w:val="clear" w:color="auto" w:fill="F2F2F2" w:themeFill="background1" w:themeFillShade="F2"/>
          </w:tcPr>
          <w:p w14:paraId="49C15ECE" w14:textId="77777777" w:rsidR="00E7506A" w:rsidRPr="00363C1F" w:rsidRDefault="00E7506A" w:rsidP="00E7506A">
            <w:pPr>
              <w:jc w:val="both"/>
              <w:rPr>
                <w:rFonts w:asciiTheme="majorHAnsi" w:hAnsiTheme="majorHAnsi" w:cstheme="majorHAnsi"/>
                <w:b/>
                <w:bCs/>
                <w:sz w:val="28"/>
                <w:szCs w:val="28"/>
              </w:rPr>
            </w:pPr>
            <w:r>
              <w:rPr>
                <w:rFonts w:asciiTheme="majorHAnsi" w:hAnsiTheme="majorHAnsi" w:cstheme="majorHAnsi"/>
                <w:b/>
                <w:bCs/>
                <w:sz w:val="28"/>
                <w:szCs w:val="28"/>
              </w:rPr>
              <w:t>BETWEEN 5PM AND 6PM</w:t>
            </w:r>
            <w:r w:rsidRPr="00363C1F">
              <w:rPr>
                <w:rFonts w:asciiTheme="majorHAnsi" w:hAnsiTheme="majorHAnsi" w:cstheme="majorHAnsi"/>
                <w:b/>
                <w:bCs/>
                <w:sz w:val="28"/>
                <w:szCs w:val="28"/>
              </w:rPr>
              <w:t xml:space="preserve"> THE EVENING BEFORE YOUR PROCEDURE</w:t>
            </w:r>
          </w:p>
        </w:tc>
      </w:tr>
      <w:tr w:rsidR="00E7506A" w:rsidRPr="00F14131" w14:paraId="36F5EB5B" w14:textId="77777777" w:rsidTr="00E7506A">
        <w:trPr>
          <w:trHeight w:val="3594"/>
        </w:trPr>
        <w:tc>
          <w:tcPr>
            <w:tcW w:w="10795" w:type="dxa"/>
            <w:tcBorders>
              <w:bottom w:val="single" w:sz="4" w:space="0" w:color="auto"/>
            </w:tcBorders>
          </w:tcPr>
          <w:p w14:paraId="43E4EC47" w14:textId="77777777" w:rsidR="00E7506A" w:rsidRPr="005956F7" w:rsidRDefault="00E7506A" w:rsidP="00E7506A">
            <w:pPr>
              <w:pStyle w:val="ListParagraph"/>
              <w:rPr>
                <w:rFonts w:asciiTheme="majorHAnsi" w:hAnsiTheme="majorHAnsi" w:cstheme="majorHAnsi"/>
                <w:u w:val="single"/>
              </w:rPr>
            </w:pPr>
            <w:r w:rsidRPr="00604A40">
              <w:rPr>
                <w:rFonts w:asciiTheme="majorHAnsi" w:hAnsiTheme="majorHAnsi" w:cstheme="majorHAnsi"/>
                <w:b/>
                <w:bCs/>
                <w:sz w:val="24"/>
                <w:szCs w:val="24"/>
                <w:u w:val="single"/>
              </w:rPr>
              <w:t>Please DISREGARD prep instructions included in your prep kit and proceed as follows</w:t>
            </w:r>
            <w:r w:rsidRPr="005956F7">
              <w:rPr>
                <w:rFonts w:asciiTheme="majorHAnsi" w:hAnsiTheme="majorHAnsi" w:cstheme="majorHAnsi"/>
                <w:b/>
                <w:bCs/>
                <w:u w:val="single"/>
              </w:rPr>
              <w:t>:</w:t>
            </w:r>
            <w:r w:rsidRPr="005956F7">
              <w:rPr>
                <w:rFonts w:asciiTheme="majorHAnsi" w:hAnsiTheme="majorHAnsi" w:cstheme="majorHAnsi"/>
                <w:b/>
                <w:bCs/>
              </w:rPr>
              <w:t xml:space="preserve">  </w:t>
            </w:r>
          </w:p>
          <w:p w14:paraId="40494A44" w14:textId="77777777" w:rsidR="00E7506A" w:rsidRPr="00400143" w:rsidRDefault="00E7506A" w:rsidP="00E7506A">
            <w:pPr>
              <w:pStyle w:val="ListParagraph"/>
              <w:numPr>
                <w:ilvl w:val="0"/>
                <w:numId w:val="1"/>
              </w:numPr>
              <w:rPr>
                <w:rFonts w:asciiTheme="majorHAnsi" w:hAnsiTheme="majorHAnsi" w:cstheme="majorHAnsi"/>
                <w:u w:val="single"/>
              </w:rPr>
            </w:pPr>
            <w:r>
              <w:rPr>
                <w:rFonts w:asciiTheme="majorHAnsi" w:hAnsiTheme="majorHAnsi" w:cstheme="majorHAnsi"/>
              </w:rPr>
              <w:t xml:space="preserve">At </w:t>
            </w:r>
            <w:r w:rsidRPr="00400143">
              <w:rPr>
                <w:rFonts w:asciiTheme="majorHAnsi" w:hAnsiTheme="majorHAnsi" w:cstheme="majorHAnsi"/>
                <w:b/>
                <w:bCs/>
              </w:rPr>
              <w:t>5PM</w:t>
            </w:r>
            <w:r>
              <w:rPr>
                <w:rFonts w:asciiTheme="majorHAnsi" w:hAnsiTheme="majorHAnsi" w:cstheme="majorHAnsi"/>
              </w:rPr>
              <w:t xml:space="preserve">, open both flavor enhancing packets &amp; pour one into each of the SUFLAVE bottles. Fill both provided bottles with LUKEWARM water up to the fill line. After capping the bottles, gently shake the bottles until all powder has been mixed well (dissolved). Refrigerate the solution for at least an hour before drinking. DO NOT freeze. Must be used within 24hours. </w:t>
            </w:r>
          </w:p>
          <w:p w14:paraId="56B2F0D0" w14:textId="77777777" w:rsidR="00E7506A" w:rsidRDefault="00E7506A" w:rsidP="00E7506A">
            <w:pPr>
              <w:pStyle w:val="ListParagraph"/>
              <w:numPr>
                <w:ilvl w:val="0"/>
                <w:numId w:val="1"/>
              </w:numPr>
              <w:rPr>
                <w:rFonts w:asciiTheme="majorHAnsi" w:hAnsiTheme="majorHAnsi" w:cstheme="majorHAnsi"/>
              </w:rPr>
            </w:pPr>
            <w:r w:rsidRPr="00400143">
              <w:rPr>
                <w:rFonts w:asciiTheme="majorHAnsi" w:hAnsiTheme="majorHAnsi" w:cstheme="majorHAnsi"/>
              </w:rPr>
              <w:t xml:space="preserve">At </w:t>
            </w:r>
            <w:r w:rsidRPr="00400143">
              <w:rPr>
                <w:rFonts w:asciiTheme="majorHAnsi" w:hAnsiTheme="majorHAnsi" w:cstheme="majorHAnsi"/>
                <w:b/>
                <w:bCs/>
              </w:rPr>
              <w:t>6PM</w:t>
            </w:r>
            <w:r w:rsidRPr="00400143">
              <w:rPr>
                <w:rFonts w:asciiTheme="majorHAnsi" w:hAnsiTheme="majorHAnsi" w:cstheme="majorHAnsi"/>
              </w:rPr>
              <w:t xml:space="preserve">, </w:t>
            </w:r>
            <w:r>
              <w:rPr>
                <w:rFonts w:asciiTheme="majorHAnsi" w:hAnsiTheme="majorHAnsi" w:cstheme="majorHAnsi"/>
              </w:rPr>
              <w:t xml:space="preserve">Begin drinking the first SUFLAVE bottle – drink 8oz of solution every 15 minutes until the bottle is empty. You must drink all of the solution within 1 hour. </w:t>
            </w:r>
          </w:p>
          <w:p w14:paraId="29CD3ACC" w14:textId="77777777" w:rsidR="00E7506A" w:rsidRPr="00E7506A" w:rsidRDefault="00E7506A" w:rsidP="00E7506A">
            <w:pPr>
              <w:pStyle w:val="ListParagraph"/>
              <w:numPr>
                <w:ilvl w:val="0"/>
                <w:numId w:val="1"/>
              </w:numPr>
              <w:rPr>
                <w:rFonts w:asciiTheme="majorHAnsi" w:hAnsiTheme="majorHAnsi" w:cstheme="majorHAnsi"/>
              </w:rPr>
            </w:pPr>
            <w:r>
              <w:rPr>
                <w:rFonts w:asciiTheme="majorHAnsi" w:hAnsiTheme="majorHAnsi" w:cstheme="majorHAnsi"/>
              </w:rPr>
              <w:t xml:space="preserve">Then, drink an additional 16oz of water over the next hour. </w:t>
            </w:r>
          </w:p>
          <w:p w14:paraId="415578C7" w14:textId="77777777" w:rsidR="00E7506A" w:rsidRPr="00886984" w:rsidRDefault="00E7506A" w:rsidP="00E7506A">
            <w:pPr>
              <w:pStyle w:val="ListParagraph"/>
              <w:numPr>
                <w:ilvl w:val="0"/>
                <w:numId w:val="1"/>
              </w:numPr>
              <w:rPr>
                <w:rFonts w:asciiTheme="majorHAnsi" w:hAnsiTheme="majorHAnsi" w:cstheme="majorHAnsi"/>
                <w:u w:val="single"/>
              </w:rPr>
            </w:pPr>
            <w:r w:rsidRPr="003D7A1E">
              <w:rPr>
                <w:rFonts w:asciiTheme="majorHAnsi" w:hAnsiTheme="majorHAnsi" w:cstheme="majorHAnsi"/>
                <w:b/>
                <w:bCs/>
              </w:rPr>
              <w:t>If you are diabetic and on Insulin:</w:t>
            </w:r>
            <w:r>
              <w:rPr>
                <w:rFonts w:asciiTheme="majorHAnsi" w:hAnsiTheme="majorHAnsi" w:cstheme="majorHAnsi"/>
              </w:rPr>
              <w:t xml:space="preserve"> take only ½ of your evening dose and </w:t>
            </w:r>
            <w:r w:rsidRPr="002828C6">
              <w:rPr>
                <w:rFonts w:asciiTheme="majorHAnsi" w:hAnsiTheme="majorHAnsi" w:cstheme="majorHAnsi"/>
                <w:b/>
                <w:bCs/>
              </w:rPr>
              <w:t>do not</w:t>
            </w:r>
            <w:r>
              <w:rPr>
                <w:rFonts w:asciiTheme="majorHAnsi" w:hAnsiTheme="majorHAnsi" w:cstheme="majorHAnsi"/>
              </w:rPr>
              <w:t xml:space="preserve"> take the morning dose the day of your procedure.</w:t>
            </w:r>
          </w:p>
          <w:p w14:paraId="07074DE0" w14:textId="77777777" w:rsidR="00E7506A" w:rsidRPr="007C7788" w:rsidRDefault="00E7506A" w:rsidP="00E7506A">
            <w:pPr>
              <w:pStyle w:val="ListParagraph"/>
              <w:numPr>
                <w:ilvl w:val="0"/>
                <w:numId w:val="1"/>
              </w:numPr>
              <w:rPr>
                <w:rFonts w:asciiTheme="majorHAnsi" w:hAnsiTheme="majorHAnsi" w:cstheme="majorHAnsi"/>
                <w:u w:val="single"/>
              </w:rPr>
            </w:pPr>
            <w:r w:rsidRPr="003D7A1E">
              <w:rPr>
                <w:rFonts w:asciiTheme="majorHAnsi" w:hAnsiTheme="majorHAnsi" w:cstheme="majorHAnsi"/>
                <w:b/>
                <w:bCs/>
              </w:rPr>
              <w:t>If you are diabetic and on Oral Medications</w:t>
            </w:r>
            <w:r>
              <w:rPr>
                <w:rFonts w:asciiTheme="majorHAnsi" w:hAnsiTheme="majorHAnsi" w:cstheme="majorHAnsi"/>
                <w:b/>
                <w:bCs/>
              </w:rPr>
              <w:t xml:space="preserve">: </w:t>
            </w:r>
            <w:r w:rsidRPr="002828C6">
              <w:rPr>
                <w:rFonts w:asciiTheme="majorHAnsi" w:hAnsiTheme="majorHAnsi" w:cstheme="majorHAnsi"/>
                <w:b/>
                <w:bCs/>
              </w:rPr>
              <w:t>Do not</w:t>
            </w:r>
            <w:r>
              <w:rPr>
                <w:rFonts w:asciiTheme="majorHAnsi" w:hAnsiTheme="majorHAnsi" w:cstheme="majorHAnsi"/>
              </w:rPr>
              <w:t xml:space="preserve"> take diabetic medications the evening before or the morning of your procedure.</w:t>
            </w:r>
          </w:p>
          <w:p w14:paraId="3E434D36" w14:textId="77777777" w:rsidR="00E7506A" w:rsidRPr="00604A40" w:rsidRDefault="00E7506A" w:rsidP="00E7506A">
            <w:pPr>
              <w:rPr>
                <w:rFonts w:asciiTheme="majorHAnsi" w:hAnsiTheme="majorHAnsi" w:cstheme="majorHAnsi"/>
                <w:sz w:val="20"/>
                <w:szCs w:val="20"/>
                <w:u w:val="single"/>
              </w:rPr>
            </w:pPr>
          </w:p>
        </w:tc>
      </w:tr>
      <w:tr w:rsidR="00E7506A" w:rsidRPr="00F14131" w14:paraId="6C99FA6C" w14:textId="77777777" w:rsidTr="00E7506A">
        <w:trPr>
          <w:trHeight w:val="143"/>
        </w:trPr>
        <w:tc>
          <w:tcPr>
            <w:tcW w:w="10795" w:type="dxa"/>
            <w:tcBorders>
              <w:top w:val="single" w:sz="4" w:space="0" w:color="auto"/>
              <w:left w:val="nil"/>
              <w:bottom w:val="single" w:sz="4" w:space="0" w:color="auto"/>
              <w:right w:val="nil"/>
            </w:tcBorders>
            <w:shd w:val="clear" w:color="auto" w:fill="FFFFFF" w:themeFill="background1"/>
          </w:tcPr>
          <w:p w14:paraId="1352DAA0" w14:textId="77777777" w:rsidR="00E7506A" w:rsidRPr="00F84AA3" w:rsidRDefault="00E7506A" w:rsidP="00E7506A">
            <w:pPr>
              <w:rPr>
                <w:rFonts w:asciiTheme="majorHAnsi" w:hAnsiTheme="majorHAnsi" w:cstheme="majorHAnsi"/>
                <w:b/>
                <w:bCs/>
              </w:rPr>
            </w:pPr>
          </w:p>
        </w:tc>
      </w:tr>
      <w:tr w:rsidR="00E7506A" w:rsidRPr="00F14131" w14:paraId="4117E3A5" w14:textId="77777777" w:rsidTr="00E7506A">
        <w:trPr>
          <w:trHeight w:val="350"/>
        </w:trPr>
        <w:tc>
          <w:tcPr>
            <w:tcW w:w="10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8FA51" w14:textId="77777777" w:rsidR="00E7506A" w:rsidRPr="00363C1F" w:rsidRDefault="00E7506A" w:rsidP="00E7506A">
            <w:pPr>
              <w:rPr>
                <w:rFonts w:asciiTheme="majorHAnsi" w:hAnsiTheme="majorHAnsi" w:cstheme="majorHAnsi"/>
                <w:b/>
                <w:bCs/>
                <w:sz w:val="28"/>
                <w:szCs w:val="28"/>
              </w:rPr>
            </w:pPr>
            <w:r w:rsidRPr="00363C1F">
              <w:rPr>
                <w:rFonts w:asciiTheme="majorHAnsi" w:hAnsiTheme="majorHAnsi" w:cstheme="majorHAnsi"/>
                <w:b/>
                <w:bCs/>
                <w:sz w:val="28"/>
                <w:szCs w:val="28"/>
              </w:rPr>
              <w:t xml:space="preserve">THE MORNING OF YOUR PROCEDURE </w:t>
            </w:r>
          </w:p>
        </w:tc>
      </w:tr>
      <w:tr w:rsidR="00E7506A" w:rsidRPr="00F14131" w14:paraId="7C136B65" w14:textId="77777777" w:rsidTr="00E7506A">
        <w:trPr>
          <w:trHeight w:val="70"/>
        </w:trPr>
        <w:tc>
          <w:tcPr>
            <w:tcW w:w="10795" w:type="dxa"/>
            <w:tcBorders>
              <w:top w:val="single" w:sz="4" w:space="0" w:color="auto"/>
              <w:bottom w:val="single" w:sz="4" w:space="0" w:color="auto"/>
            </w:tcBorders>
            <w:shd w:val="clear" w:color="auto" w:fill="auto"/>
          </w:tcPr>
          <w:p w14:paraId="4C851233" w14:textId="77777777" w:rsidR="00E7506A" w:rsidRPr="00865498" w:rsidRDefault="00E7506A" w:rsidP="00E7506A">
            <w:pPr>
              <w:rPr>
                <w:rFonts w:asciiTheme="majorHAnsi" w:hAnsiTheme="majorHAnsi" w:cstheme="majorHAnsi"/>
              </w:rPr>
            </w:pPr>
            <w:r w:rsidRPr="000547B3">
              <w:rPr>
                <w:rFonts w:asciiTheme="majorHAnsi" w:hAnsiTheme="majorHAnsi" w:cstheme="majorHAnsi"/>
                <w:b/>
                <w:bCs/>
              </w:rPr>
              <w:t>@</w:t>
            </w:r>
            <w:r>
              <w:rPr>
                <w:rFonts w:asciiTheme="majorHAnsi" w:hAnsiTheme="majorHAnsi" w:cstheme="majorHAnsi"/>
              </w:rPr>
              <w:t>___________6</w:t>
            </w:r>
            <w:r w:rsidRPr="00305E77">
              <w:rPr>
                <w:rFonts w:asciiTheme="majorHAnsi" w:hAnsiTheme="majorHAnsi" w:cstheme="majorHAnsi"/>
              </w:rPr>
              <w:t xml:space="preserve"> hours before your procedure</w:t>
            </w:r>
            <w:r>
              <w:rPr>
                <w:rFonts w:asciiTheme="majorHAnsi" w:hAnsiTheme="majorHAnsi" w:cstheme="majorHAnsi"/>
              </w:rPr>
              <w:t>, drink your second bottle of SUFLAVE prep solution. Drink 8oz of solution every 15minutes until the bottle is empty. You have one hour to complete consumption of the prep.</w:t>
            </w:r>
            <w:r w:rsidRPr="00865498">
              <w:rPr>
                <w:rFonts w:asciiTheme="majorHAnsi" w:hAnsiTheme="majorHAnsi" w:cstheme="majorHAnsi"/>
              </w:rPr>
              <w:t xml:space="preserve"> Then chew the attached Gas X tablet.  </w:t>
            </w:r>
          </w:p>
          <w:p w14:paraId="2817FF87" w14:textId="77777777" w:rsidR="00E7506A" w:rsidRDefault="00E7506A" w:rsidP="00E7506A">
            <w:pPr>
              <w:rPr>
                <w:rFonts w:asciiTheme="majorHAnsi" w:hAnsiTheme="majorHAnsi" w:cstheme="majorHAnsi"/>
              </w:rPr>
            </w:pPr>
            <w:r w:rsidRPr="00305E77">
              <w:rPr>
                <w:rFonts w:asciiTheme="majorHAnsi" w:hAnsiTheme="majorHAnsi" w:cstheme="majorHAnsi"/>
              </w:rPr>
              <w:t>Take ALL medications as prescribed by your physician for: Cardiac, Respiratory, Anti-Seizure, Anti-Hypertensive</w:t>
            </w:r>
            <w:r>
              <w:rPr>
                <w:rFonts w:asciiTheme="majorHAnsi" w:hAnsiTheme="majorHAnsi" w:cstheme="majorHAnsi"/>
              </w:rPr>
              <w:t xml:space="preserve"> </w:t>
            </w:r>
            <w:r w:rsidRPr="00305E77">
              <w:rPr>
                <w:rFonts w:asciiTheme="majorHAnsi" w:hAnsiTheme="majorHAnsi" w:cstheme="majorHAnsi"/>
              </w:rPr>
              <w:t>(blood pressure), Anti-Anxiety, Gastrointestinal medications with a small sip of water.</w:t>
            </w:r>
          </w:p>
          <w:p w14:paraId="3BB29F15" w14:textId="77777777" w:rsidR="00E7506A" w:rsidRPr="00305E77" w:rsidRDefault="00E7506A" w:rsidP="00E7506A">
            <w:pPr>
              <w:rPr>
                <w:rFonts w:asciiTheme="majorHAnsi" w:hAnsiTheme="majorHAnsi" w:cstheme="majorHAnsi"/>
              </w:rPr>
            </w:pPr>
            <w:r>
              <w:rPr>
                <w:rFonts w:asciiTheme="majorHAnsi" w:hAnsiTheme="majorHAnsi" w:cstheme="majorHAnsi"/>
                <w:b/>
                <w:bCs/>
              </w:rPr>
              <w:t>@___________</w:t>
            </w:r>
            <w:r w:rsidRPr="00305E77">
              <w:rPr>
                <w:rFonts w:asciiTheme="majorHAnsi" w:hAnsiTheme="majorHAnsi" w:cstheme="majorHAnsi"/>
                <w:b/>
                <w:bCs/>
              </w:rPr>
              <w:t xml:space="preserve">NOTHING </w:t>
            </w:r>
            <w:r w:rsidRPr="00305E77">
              <w:rPr>
                <w:rFonts w:asciiTheme="majorHAnsi" w:hAnsiTheme="majorHAnsi" w:cstheme="majorHAnsi"/>
              </w:rPr>
              <w:t xml:space="preserve">by mouth </w:t>
            </w:r>
            <w:r w:rsidRPr="00305E77">
              <w:rPr>
                <w:rFonts w:asciiTheme="majorHAnsi" w:hAnsiTheme="majorHAnsi" w:cstheme="majorHAnsi"/>
                <w:b/>
                <w:bCs/>
              </w:rPr>
              <w:t>4 hours</w:t>
            </w:r>
            <w:r w:rsidRPr="00305E77">
              <w:rPr>
                <w:rFonts w:asciiTheme="majorHAnsi" w:hAnsiTheme="majorHAnsi" w:cstheme="majorHAnsi"/>
              </w:rPr>
              <w:t xml:space="preserve"> before your procedure time</w:t>
            </w:r>
          </w:p>
          <w:p w14:paraId="4E8DB594" w14:textId="77777777" w:rsidR="00E7506A" w:rsidRDefault="00E7506A" w:rsidP="00E7506A">
            <w:pPr>
              <w:rPr>
                <w:rFonts w:asciiTheme="majorHAnsi" w:hAnsiTheme="majorHAnsi" w:cstheme="majorHAnsi"/>
              </w:rPr>
            </w:pPr>
          </w:p>
          <w:p w14:paraId="2D7BDD83" w14:textId="77777777" w:rsidR="00E7506A" w:rsidRDefault="00E7506A" w:rsidP="00E7506A">
            <w:pPr>
              <w:rPr>
                <w:rFonts w:asciiTheme="majorHAnsi" w:hAnsiTheme="majorHAnsi" w:cstheme="majorHAnsi"/>
                <w:b/>
                <w:bCs/>
              </w:rPr>
            </w:pPr>
            <w:r w:rsidRPr="000047BE">
              <w:rPr>
                <w:rFonts w:asciiTheme="majorHAnsi" w:hAnsiTheme="majorHAnsi" w:cstheme="majorHAnsi"/>
              </w:rPr>
              <w:t>Please be sure to drink all the prep solution.</w:t>
            </w:r>
            <w:r w:rsidRPr="000047BE">
              <w:rPr>
                <w:rFonts w:asciiTheme="majorHAnsi" w:hAnsiTheme="majorHAnsi" w:cstheme="majorHAnsi"/>
                <w:b/>
                <w:bCs/>
              </w:rPr>
              <w:t xml:space="preserve"> THIS IS VERY IMPORTANT!</w:t>
            </w:r>
          </w:p>
          <w:p w14:paraId="03EDAFE7" w14:textId="77777777" w:rsidR="00E7506A" w:rsidRDefault="00E7506A" w:rsidP="00E7506A">
            <w:pPr>
              <w:rPr>
                <w:rFonts w:asciiTheme="majorHAnsi" w:hAnsiTheme="majorHAnsi" w:cstheme="majorHAnsi"/>
                <w:b/>
                <w:bCs/>
              </w:rPr>
            </w:pPr>
          </w:p>
          <w:p w14:paraId="5081E511" w14:textId="77777777" w:rsidR="00E7506A" w:rsidRPr="000047BE" w:rsidRDefault="00E7506A" w:rsidP="00E7506A">
            <w:pPr>
              <w:rPr>
                <w:rFonts w:asciiTheme="majorHAnsi" w:hAnsiTheme="majorHAnsi" w:cstheme="majorHAnsi"/>
                <w:b/>
                <w:bCs/>
              </w:rPr>
            </w:pPr>
            <w:r>
              <w:rPr>
                <w:rFonts w:asciiTheme="majorHAnsi" w:hAnsiTheme="majorHAnsi" w:cstheme="majorHAnsi"/>
                <w:b/>
                <w:bCs/>
              </w:rPr>
              <w:t>CHECK IN @ ________________________               For a _____________________ procedure time</w:t>
            </w:r>
          </w:p>
          <w:p w14:paraId="223DA734" w14:textId="77777777" w:rsidR="00E7506A" w:rsidRDefault="00E7506A" w:rsidP="00E7506A">
            <w:pPr>
              <w:rPr>
                <w:rFonts w:asciiTheme="majorHAnsi" w:hAnsiTheme="majorHAnsi" w:cstheme="majorHAnsi"/>
                <w:b/>
                <w:bCs/>
                <w:sz w:val="24"/>
                <w:szCs w:val="24"/>
                <w:shd w:val="clear" w:color="auto" w:fill="FFFFFF" w:themeFill="background1"/>
              </w:rPr>
            </w:pPr>
            <w:r w:rsidRPr="00470372">
              <w:rPr>
                <w:rFonts w:asciiTheme="majorHAnsi" w:hAnsiTheme="majorHAnsi" w:cstheme="majorHAnsi"/>
                <w:b/>
                <w:bCs/>
                <w:sz w:val="24"/>
                <w:szCs w:val="24"/>
                <w:shd w:val="clear" w:color="auto" w:fill="FFFFFF" w:themeFill="background1"/>
              </w:rPr>
              <w:lastRenderedPageBreak/>
              <w:t>Please note: Your check in time is subject to change per the request of the surgical center</w:t>
            </w:r>
            <w:r>
              <w:rPr>
                <w:rFonts w:asciiTheme="majorHAnsi" w:hAnsiTheme="majorHAnsi" w:cstheme="majorHAnsi"/>
                <w:b/>
                <w:bCs/>
                <w:sz w:val="24"/>
                <w:szCs w:val="24"/>
                <w:shd w:val="clear" w:color="auto" w:fill="FFFFFF" w:themeFill="background1"/>
              </w:rPr>
              <w:t xml:space="preserve"> you</w:t>
            </w:r>
          </w:p>
          <w:p w14:paraId="32442A31" w14:textId="77777777" w:rsidR="00E7506A" w:rsidRPr="009156F7" w:rsidRDefault="00E7506A" w:rsidP="00E7506A">
            <w:pPr>
              <w:jc w:val="both"/>
              <w:rPr>
                <w:rFonts w:asciiTheme="majorHAnsi" w:hAnsiTheme="majorHAnsi" w:cstheme="majorHAnsi"/>
              </w:rPr>
            </w:pPr>
            <w:r>
              <w:rPr>
                <w:rFonts w:asciiTheme="majorHAnsi" w:hAnsiTheme="majorHAnsi" w:cstheme="majorHAnsi"/>
                <w:b/>
                <w:bCs/>
                <w:sz w:val="24"/>
                <w:szCs w:val="24"/>
                <w:shd w:val="clear" w:color="auto" w:fill="FFFFFF" w:themeFill="background1"/>
              </w:rPr>
              <w:t>are scheduled with.</w:t>
            </w:r>
          </w:p>
        </w:tc>
      </w:tr>
    </w:tbl>
    <w:p w14:paraId="186E1350" w14:textId="77777777" w:rsidR="00E7506A" w:rsidRPr="00363C1F" w:rsidRDefault="00E7506A" w:rsidP="00B35D5E">
      <w:pPr>
        <w:spacing w:after="0"/>
        <w:jc w:val="center"/>
        <w:rPr>
          <w:rStyle w:val="bmdetailsoverlay"/>
          <w:rFonts w:asciiTheme="majorHAnsi" w:hAnsiTheme="majorHAnsi" w:cstheme="majorHAnsi"/>
          <w:sz w:val="24"/>
          <w:szCs w:val="24"/>
        </w:rPr>
      </w:pPr>
    </w:p>
    <w:p w14:paraId="0BC25985" w14:textId="213EFA5C" w:rsidR="00B35D5E" w:rsidRPr="00E7506A" w:rsidRDefault="00B35D5E" w:rsidP="00E7506A">
      <w:pPr>
        <w:spacing w:after="0"/>
        <w:rPr>
          <w:rFonts w:asciiTheme="majorHAnsi" w:hAnsiTheme="majorHAnsi" w:cstheme="majorHAnsi"/>
          <w:sz w:val="24"/>
          <w:szCs w:val="24"/>
          <w:shd w:val="clear" w:color="auto" w:fill="FFFFFF" w:themeFill="background1"/>
        </w:rPr>
      </w:pPr>
      <w:r>
        <w:rPr>
          <w:sz w:val="24"/>
          <w:szCs w:val="24"/>
        </w:rPr>
        <w:t xml:space="preserve">                     </w:t>
      </w:r>
    </w:p>
    <w:tbl>
      <w:tblPr>
        <w:tblStyle w:val="TableGrid"/>
        <w:tblpPr w:leftFromText="180" w:rightFromText="180" w:vertAnchor="text" w:horzAnchor="margin" w:tblpY="658"/>
        <w:tblW w:w="10975" w:type="dxa"/>
        <w:tblLook w:val="04A0" w:firstRow="1" w:lastRow="0" w:firstColumn="1" w:lastColumn="0" w:noHBand="0" w:noVBand="1"/>
      </w:tblPr>
      <w:tblGrid>
        <w:gridCol w:w="10975"/>
      </w:tblGrid>
      <w:tr w:rsidR="00B35D5E" w:rsidRPr="00572502" w14:paraId="275D6064" w14:textId="77777777" w:rsidTr="00014638">
        <w:trPr>
          <w:trHeight w:val="1448"/>
        </w:trPr>
        <w:tc>
          <w:tcPr>
            <w:tcW w:w="10975" w:type="dxa"/>
          </w:tcPr>
          <w:p w14:paraId="39F10D92" w14:textId="77777777" w:rsidR="00B35D5E" w:rsidRDefault="00B35D5E" w:rsidP="00014638">
            <w:pPr>
              <w:rPr>
                <w:rFonts w:asciiTheme="majorHAnsi" w:hAnsiTheme="majorHAnsi" w:cstheme="majorHAnsi"/>
                <w:b/>
                <w:bCs/>
              </w:rPr>
            </w:pPr>
            <w:r>
              <w:rPr>
                <w:rFonts w:asciiTheme="majorHAnsi" w:hAnsiTheme="majorHAnsi" w:cstheme="majorHAnsi"/>
                <w:b/>
                <w:bCs/>
              </w:rPr>
              <w:t xml:space="preserve">If you take any of the following medications, please consult your GI doctor or your primary care provider. </w:t>
            </w:r>
          </w:p>
          <w:p w14:paraId="6FA2741A" w14:textId="77777777" w:rsidR="00B35D5E" w:rsidRPr="00496B60" w:rsidRDefault="00B35D5E" w:rsidP="00014638">
            <w:pPr>
              <w:rPr>
                <w:rFonts w:asciiTheme="majorHAnsi" w:hAnsiTheme="majorHAnsi" w:cstheme="majorHAnsi"/>
                <w:b/>
                <w:bCs/>
              </w:rPr>
            </w:pPr>
            <w:r>
              <w:rPr>
                <w:rFonts w:asciiTheme="majorHAnsi" w:hAnsiTheme="majorHAnsi" w:cstheme="majorHAnsi"/>
                <w:b/>
                <w:bCs/>
              </w:rPr>
              <w:t>Your last dose will be on _____________________________</w:t>
            </w:r>
          </w:p>
          <w:p w14:paraId="464CF006" w14:textId="77777777" w:rsidR="00B35D5E" w:rsidRDefault="00B35D5E" w:rsidP="00014638">
            <w:pPr>
              <w:rPr>
                <w:rFonts w:asciiTheme="majorHAnsi" w:hAnsiTheme="majorHAnsi" w:cstheme="majorHAnsi"/>
              </w:rPr>
            </w:pPr>
          </w:p>
          <w:p w14:paraId="10A0E349" w14:textId="77777777" w:rsidR="00B35D5E" w:rsidRPr="00752D66" w:rsidRDefault="00B35D5E" w:rsidP="00014638">
            <w:pPr>
              <w:rPr>
                <w:rFonts w:asciiTheme="majorHAnsi" w:hAnsiTheme="majorHAnsi" w:cstheme="majorHAnsi"/>
                <w:sz w:val="24"/>
                <w:szCs w:val="24"/>
              </w:rPr>
            </w:pPr>
            <w:r w:rsidRPr="00752D66">
              <w:rPr>
                <w:rFonts w:asciiTheme="majorHAnsi" w:hAnsiTheme="majorHAnsi" w:cstheme="majorHAnsi"/>
                <w:sz w:val="24"/>
                <w:szCs w:val="24"/>
              </w:rPr>
              <w:t xml:space="preserve">Aggrenox       Pradaxa   </w:t>
            </w:r>
            <w:r>
              <w:rPr>
                <w:rFonts w:asciiTheme="majorHAnsi" w:hAnsiTheme="majorHAnsi" w:cstheme="majorHAnsi"/>
                <w:sz w:val="24"/>
                <w:szCs w:val="24"/>
              </w:rPr>
              <w:t xml:space="preserve">  </w:t>
            </w:r>
            <w:r w:rsidRPr="00752D66">
              <w:rPr>
                <w:rFonts w:asciiTheme="majorHAnsi" w:hAnsiTheme="majorHAnsi" w:cstheme="majorHAnsi"/>
                <w:sz w:val="24"/>
                <w:szCs w:val="24"/>
              </w:rPr>
              <w:t xml:space="preserve"> Xarelto     Coumadin      Plavix       </w:t>
            </w:r>
            <w:proofErr w:type="spellStart"/>
            <w:r w:rsidRPr="00752D66">
              <w:rPr>
                <w:rFonts w:asciiTheme="majorHAnsi" w:hAnsiTheme="majorHAnsi" w:cstheme="majorHAnsi"/>
                <w:sz w:val="24"/>
                <w:szCs w:val="24"/>
              </w:rPr>
              <w:t>Lovenox</w:t>
            </w:r>
            <w:proofErr w:type="spellEnd"/>
            <w:r w:rsidRPr="00752D66">
              <w:rPr>
                <w:rFonts w:asciiTheme="majorHAnsi" w:hAnsiTheme="majorHAnsi" w:cstheme="majorHAnsi"/>
                <w:sz w:val="24"/>
                <w:szCs w:val="24"/>
              </w:rPr>
              <w:t xml:space="preserve">   </w:t>
            </w:r>
            <w:r>
              <w:rPr>
                <w:rFonts w:asciiTheme="majorHAnsi" w:hAnsiTheme="majorHAnsi" w:cstheme="majorHAnsi"/>
                <w:sz w:val="24"/>
                <w:szCs w:val="24"/>
              </w:rPr>
              <w:t xml:space="preserve">    </w:t>
            </w:r>
            <w:proofErr w:type="spellStart"/>
            <w:r w:rsidRPr="00752D66">
              <w:rPr>
                <w:rFonts w:asciiTheme="majorHAnsi" w:hAnsiTheme="majorHAnsi" w:cstheme="majorHAnsi"/>
                <w:sz w:val="24"/>
                <w:szCs w:val="24"/>
              </w:rPr>
              <w:t>Effient</w:t>
            </w:r>
            <w:proofErr w:type="spellEnd"/>
            <w:r w:rsidRPr="00752D66">
              <w:rPr>
                <w:rFonts w:asciiTheme="majorHAnsi" w:hAnsiTheme="majorHAnsi" w:cstheme="majorHAnsi"/>
                <w:sz w:val="24"/>
                <w:szCs w:val="24"/>
              </w:rPr>
              <w:t xml:space="preserve">     </w:t>
            </w:r>
            <w:r>
              <w:rPr>
                <w:rFonts w:asciiTheme="majorHAnsi" w:hAnsiTheme="majorHAnsi" w:cstheme="majorHAnsi"/>
                <w:sz w:val="24"/>
                <w:szCs w:val="24"/>
              </w:rPr>
              <w:t xml:space="preserve">  </w:t>
            </w:r>
            <w:proofErr w:type="spellStart"/>
            <w:r w:rsidRPr="00752D66">
              <w:rPr>
                <w:rFonts w:asciiTheme="majorHAnsi" w:hAnsiTheme="majorHAnsi" w:cstheme="majorHAnsi"/>
                <w:sz w:val="24"/>
                <w:szCs w:val="24"/>
              </w:rPr>
              <w:t>Ticlid</w:t>
            </w:r>
            <w:proofErr w:type="spellEnd"/>
            <w:r w:rsidRPr="00752D66">
              <w:rPr>
                <w:rFonts w:asciiTheme="majorHAnsi" w:hAnsiTheme="majorHAnsi" w:cstheme="majorHAnsi"/>
                <w:sz w:val="24"/>
                <w:szCs w:val="24"/>
              </w:rPr>
              <w:t xml:space="preserve">   </w:t>
            </w:r>
            <w:r>
              <w:rPr>
                <w:rFonts w:asciiTheme="majorHAnsi" w:hAnsiTheme="majorHAnsi" w:cstheme="majorHAnsi"/>
                <w:sz w:val="24"/>
                <w:szCs w:val="24"/>
              </w:rPr>
              <w:t xml:space="preserve">    </w:t>
            </w:r>
            <w:proofErr w:type="spellStart"/>
            <w:r w:rsidRPr="00752D66">
              <w:rPr>
                <w:rFonts w:asciiTheme="majorHAnsi" w:hAnsiTheme="majorHAnsi" w:cstheme="majorHAnsi"/>
                <w:sz w:val="24"/>
                <w:szCs w:val="24"/>
              </w:rPr>
              <w:t>Jantoven</w:t>
            </w:r>
            <w:proofErr w:type="spellEnd"/>
            <w:r w:rsidRPr="00752D66">
              <w:rPr>
                <w:rFonts w:asciiTheme="majorHAnsi" w:hAnsiTheme="majorHAnsi" w:cstheme="majorHAnsi"/>
                <w:sz w:val="24"/>
                <w:szCs w:val="24"/>
              </w:rPr>
              <w:t xml:space="preserve">    Eliquis</w:t>
            </w:r>
          </w:p>
          <w:p w14:paraId="073C177A" w14:textId="77777777" w:rsidR="00B35D5E" w:rsidRPr="00572502" w:rsidRDefault="00B35D5E" w:rsidP="00014638">
            <w:pPr>
              <w:rPr>
                <w:rFonts w:asciiTheme="majorHAnsi" w:hAnsiTheme="majorHAnsi" w:cstheme="majorHAnsi"/>
                <w:b/>
                <w:bCs/>
              </w:rPr>
            </w:pPr>
          </w:p>
        </w:tc>
      </w:tr>
      <w:tr w:rsidR="00B35D5E" w:rsidRPr="00BD0E17" w14:paraId="0AB7F853" w14:textId="77777777" w:rsidTr="00014638">
        <w:trPr>
          <w:trHeight w:val="4025"/>
        </w:trPr>
        <w:tc>
          <w:tcPr>
            <w:tcW w:w="10975" w:type="dxa"/>
          </w:tcPr>
          <w:p w14:paraId="4447913A" w14:textId="77777777" w:rsidR="00B35D5E" w:rsidRPr="00BC4640" w:rsidRDefault="00B35D5E" w:rsidP="00014638">
            <w:pPr>
              <w:rPr>
                <w:rFonts w:asciiTheme="majorHAnsi" w:hAnsiTheme="majorHAnsi" w:cstheme="majorHAnsi"/>
                <w:b/>
                <w:bCs/>
                <w:sz w:val="24"/>
                <w:szCs w:val="24"/>
              </w:rPr>
            </w:pPr>
            <w:r w:rsidRPr="00BC4640">
              <w:rPr>
                <w:rFonts w:asciiTheme="majorHAnsi" w:hAnsiTheme="majorHAnsi" w:cstheme="majorHAnsi"/>
                <w:b/>
                <w:bCs/>
                <w:sz w:val="24"/>
                <w:szCs w:val="24"/>
              </w:rPr>
              <w:t>Do</w:t>
            </w:r>
            <w:r>
              <w:rPr>
                <w:rFonts w:asciiTheme="majorHAnsi" w:hAnsiTheme="majorHAnsi" w:cstheme="majorHAnsi"/>
                <w:b/>
                <w:bCs/>
                <w:sz w:val="24"/>
                <w:szCs w:val="24"/>
              </w:rPr>
              <w:t xml:space="preserve"> NOT </w:t>
            </w:r>
            <w:r w:rsidRPr="00BC4640">
              <w:rPr>
                <w:rFonts w:asciiTheme="majorHAnsi" w:hAnsiTheme="majorHAnsi" w:cstheme="majorHAnsi"/>
                <w:b/>
                <w:bCs/>
                <w:sz w:val="24"/>
                <w:szCs w:val="24"/>
              </w:rPr>
              <w:t xml:space="preserve">take any </w:t>
            </w:r>
            <w:r>
              <w:rPr>
                <w:rFonts w:asciiTheme="majorHAnsi" w:hAnsiTheme="majorHAnsi" w:cstheme="majorHAnsi"/>
                <w:b/>
                <w:bCs/>
                <w:sz w:val="24"/>
                <w:szCs w:val="24"/>
              </w:rPr>
              <w:t>NSAIDS</w:t>
            </w:r>
            <w:r w:rsidRPr="00BC4640">
              <w:rPr>
                <w:rFonts w:asciiTheme="majorHAnsi" w:hAnsiTheme="majorHAnsi" w:cstheme="majorHAnsi"/>
                <w:b/>
                <w:bCs/>
                <w:sz w:val="24"/>
                <w:szCs w:val="24"/>
              </w:rPr>
              <w:t xml:space="preserve"> 7 days prior to your procedure</w:t>
            </w:r>
            <w:r>
              <w:rPr>
                <w:rFonts w:asciiTheme="majorHAnsi" w:hAnsiTheme="majorHAnsi" w:cstheme="majorHAnsi"/>
                <w:b/>
                <w:bCs/>
                <w:sz w:val="24"/>
                <w:szCs w:val="24"/>
              </w:rPr>
              <w:t>. In addition, please STOP taking any of the following:</w:t>
            </w:r>
          </w:p>
          <w:p w14:paraId="089B410E" w14:textId="77777777" w:rsidR="00B35D5E" w:rsidRPr="001A11D6" w:rsidRDefault="00B35D5E" w:rsidP="00014638">
            <w:pPr>
              <w:rPr>
                <w:rFonts w:asciiTheme="majorHAnsi" w:hAnsiTheme="majorHAnsi" w:cstheme="majorHAnsi"/>
                <w:sz w:val="20"/>
                <w:szCs w:val="20"/>
              </w:rPr>
            </w:pPr>
            <w:r w:rsidRPr="00B949C6">
              <w:rPr>
                <w:rFonts w:asciiTheme="majorHAnsi" w:hAnsiTheme="majorHAnsi" w:cstheme="majorHAnsi"/>
                <w:sz w:val="20"/>
                <w:szCs w:val="20"/>
              </w:rPr>
              <w:t>Advil</w:t>
            </w:r>
            <w:r>
              <w:rPr>
                <w:rFonts w:asciiTheme="majorHAnsi" w:hAnsiTheme="majorHAnsi" w:cstheme="majorHAnsi"/>
                <w:sz w:val="20"/>
                <w:szCs w:val="20"/>
              </w:rPr>
              <w:t xml:space="preserve">   </w:t>
            </w:r>
            <w:proofErr w:type="spellStart"/>
            <w:r w:rsidRPr="00B949C6">
              <w:rPr>
                <w:rFonts w:asciiTheme="majorHAnsi" w:hAnsiTheme="majorHAnsi" w:cstheme="majorHAnsi"/>
                <w:sz w:val="20"/>
                <w:szCs w:val="20"/>
              </w:rPr>
              <w:t>Alka-seltzer</w:t>
            </w:r>
            <w:proofErr w:type="spellEnd"/>
            <w:r>
              <w:rPr>
                <w:rFonts w:asciiTheme="majorHAnsi" w:hAnsiTheme="majorHAnsi" w:cstheme="majorHAnsi"/>
                <w:sz w:val="20"/>
                <w:szCs w:val="20"/>
              </w:rPr>
              <w:t xml:space="preserve">   </w:t>
            </w:r>
            <w:r w:rsidRPr="00B949C6">
              <w:rPr>
                <w:rFonts w:asciiTheme="majorHAnsi" w:hAnsiTheme="majorHAnsi" w:cstheme="majorHAnsi"/>
                <w:sz w:val="20"/>
                <w:szCs w:val="20"/>
              </w:rPr>
              <w:t xml:space="preserve">Ibuprofen </w:t>
            </w:r>
            <w:proofErr w:type="spellStart"/>
            <w:r w:rsidRPr="00B949C6">
              <w:rPr>
                <w:rFonts w:asciiTheme="majorHAnsi" w:hAnsiTheme="majorHAnsi" w:cstheme="majorHAnsi"/>
                <w:sz w:val="20"/>
                <w:szCs w:val="20"/>
              </w:rPr>
              <w:t>Arthrotec</w:t>
            </w:r>
            <w:proofErr w:type="spellEnd"/>
            <w:r w:rsidRPr="00B949C6">
              <w:rPr>
                <w:rFonts w:asciiTheme="majorHAnsi" w:hAnsiTheme="majorHAnsi" w:cstheme="majorHAnsi"/>
                <w:sz w:val="20"/>
                <w:szCs w:val="20"/>
              </w:rPr>
              <w:t xml:space="preserve">   Vitamin E</w:t>
            </w:r>
            <w:r>
              <w:rPr>
                <w:rFonts w:asciiTheme="majorHAnsi" w:hAnsiTheme="majorHAnsi" w:cstheme="majorHAnsi"/>
                <w:sz w:val="20"/>
                <w:szCs w:val="20"/>
              </w:rPr>
              <w:t xml:space="preserve"> </w:t>
            </w:r>
            <w:r w:rsidRPr="00B949C6">
              <w:rPr>
                <w:rFonts w:asciiTheme="majorHAnsi" w:hAnsiTheme="majorHAnsi" w:cstheme="majorHAnsi"/>
                <w:sz w:val="20"/>
                <w:szCs w:val="20"/>
              </w:rPr>
              <w:t xml:space="preserve">Iron </w:t>
            </w:r>
            <w:proofErr w:type="gramStart"/>
            <w:r w:rsidRPr="00B949C6">
              <w:rPr>
                <w:rFonts w:asciiTheme="majorHAnsi" w:hAnsiTheme="majorHAnsi" w:cstheme="majorHAnsi"/>
                <w:sz w:val="20"/>
                <w:szCs w:val="20"/>
              </w:rPr>
              <w:t xml:space="preserve">pills </w:t>
            </w:r>
            <w:r>
              <w:rPr>
                <w:rFonts w:asciiTheme="majorHAnsi" w:hAnsiTheme="majorHAnsi" w:cstheme="majorHAnsi"/>
                <w:sz w:val="20"/>
                <w:szCs w:val="20"/>
              </w:rPr>
              <w:t xml:space="preserve"> </w:t>
            </w:r>
            <w:r w:rsidRPr="00B949C6">
              <w:rPr>
                <w:rFonts w:asciiTheme="majorHAnsi" w:hAnsiTheme="majorHAnsi" w:cstheme="majorHAnsi"/>
                <w:sz w:val="20"/>
                <w:szCs w:val="20"/>
              </w:rPr>
              <w:t>Mobic</w:t>
            </w:r>
            <w:proofErr w:type="gramEnd"/>
            <w:r>
              <w:rPr>
                <w:rFonts w:asciiTheme="majorHAnsi" w:hAnsiTheme="majorHAnsi" w:cstheme="majorHAnsi"/>
                <w:sz w:val="20"/>
                <w:szCs w:val="20"/>
              </w:rPr>
              <w:t xml:space="preserve">   </w:t>
            </w:r>
            <w:r w:rsidRPr="00B949C6">
              <w:rPr>
                <w:rFonts w:asciiTheme="majorHAnsi" w:hAnsiTheme="majorHAnsi" w:cstheme="majorHAnsi"/>
                <w:sz w:val="20"/>
                <w:szCs w:val="20"/>
              </w:rPr>
              <w:t>Multivitamins Motrin Aleve                                                                              Naproxen</w:t>
            </w:r>
            <w:r>
              <w:rPr>
                <w:rFonts w:asciiTheme="majorHAnsi" w:hAnsiTheme="majorHAnsi" w:cstheme="majorHAnsi"/>
                <w:sz w:val="20"/>
                <w:szCs w:val="20"/>
              </w:rPr>
              <w:t xml:space="preserve">   </w:t>
            </w:r>
            <w:r w:rsidRPr="00B949C6">
              <w:rPr>
                <w:rFonts w:asciiTheme="majorHAnsi" w:hAnsiTheme="majorHAnsi" w:cstheme="majorHAnsi"/>
                <w:sz w:val="20"/>
                <w:szCs w:val="20"/>
              </w:rPr>
              <w:t xml:space="preserve">Fish Oil(Omega -3) Lodine   </w:t>
            </w:r>
            <w:r>
              <w:rPr>
                <w:rFonts w:asciiTheme="majorHAnsi" w:hAnsiTheme="majorHAnsi" w:cstheme="majorHAnsi"/>
                <w:sz w:val="20"/>
                <w:szCs w:val="20"/>
              </w:rPr>
              <w:t>Diclofenac</w:t>
            </w:r>
            <w:r w:rsidRPr="00B949C6">
              <w:rPr>
                <w:rFonts w:asciiTheme="majorHAnsi" w:hAnsiTheme="majorHAnsi" w:cstheme="majorHAnsi"/>
                <w:sz w:val="20"/>
                <w:szCs w:val="20"/>
              </w:rPr>
              <w:t xml:space="preserve"> </w:t>
            </w:r>
            <w:r>
              <w:rPr>
                <w:rFonts w:asciiTheme="majorHAnsi" w:hAnsiTheme="majorHAnsi" w:cstheme="majorHAnsi"/>
                <w:sz w:val="20"/>
                <w:szCs w:val="20"/>
              </w:rPr>
              <w:t>Naprosyn Meloxicam Pepto-</w:t>
            </w:r>
            <w:proofErr w:type="spellStart"/>
            <w:r>
              <w:rPr>
                <w:rFonts w:asciiTheme="majorHAnsi" w:hAnsiTheme="majorHAnsi" w:cstheme="majorHAnsi"/>
                <w:sz w:val="20"/>
                <w:szCs w:val="20"/>
              </w:rPr>
              <w:t>Bismul</w:t>
            </w:r>
            <w:proofErr w:type="spellEnd"/>
            <w:r>
              <w:rPr>
                <w:rFonts w:asciiTheme="majorHAnsi" w:hAnsiTheme="majorHAnsi" w:cstheme="majorHAnsi"/>
                <w:sz w:val="20"/>
                <w:szCs w:val="20"/>
              </w:rPr>
              <w:t xml:space="preserve"> Excedrin </w:t>
            </w:r>
            <w:proofErr w:type="spellStart"/>
            <w:r>
              <w:rPr>
                <w:rFonts w:asciiTheme="majorHAnsi" w:hAnsiTheme="majorHAnsi" w:cstheme="majorHAnsi"/>
                <w:sz w:val="20"/>
                <w:szCs w:val="20"/>
              </w:rPr>
              <w:t>Ginko</w:t>
            </w:r>
            <w:proofErr w:type="spellEnd"/>
            <w:r>
              <w:rPr>
                <w:rFonts w:asciiTheme="majorHAnsi" w:hAnsiTheme="majorHAnsi" w:cstheme="majorHAnsi"/>
                <w:sz w:val="20"/>
                <w:szCs w:val="20"/>
              </w:rPr>
              <w:t xml:space="preserve"> Biloba   Celebrex</w:t>
            </w:r>
          </w:p>
          <w:p w14:paraId="471B678A" w14:textId="77777777" w:rsidR="00B35D5E" w:rsidRDefault="00B35D5E" w:rsidP="00014638">
            <w:pPr>
              <w:rPr>
                <w:rFonts w:asciiTheme="majorHAnsi" w:hAnsiTheme="majorHAnsi" w:cstheme="majorHAnsi"/>
                <w:b/>
                <w:bCs/>
              </w:rPr>
            </w:pPr>
            <w:r>
              <w:rPr>
                <w:rFonts w:asciiTheme="majorHAnsi" w:hAnsiTheme="majorHAnsi" w:cstheme="majorHAnsi"/>
                <w:b/>
                <w:bCs/>
              </w:rPr>
              <w:t>**</w:t>
            </w:r>
            <w:r w:rsidRPr="00BD184C">
              <w:rPr>
                <w:rFonts w:asciiTheme="majorHAnsi" w:hAnsiTheme="majorHAnsi" w:cstheme="majorHAnsi"/>
                <w:b/>
                <w:bCs/>
              </w:rPr>
              <w:t>Asp</w:t>
            </w:r>
            <w:r>
              <w:rPr>
                <w:rFonts w:asciiTheme="majorHAnsi" w:hAnsiTheme="majorHAnsi" w:cstheme="majorHAnsi"/>
                <w:b/>
                <w:bCs/>
              </w:rPr>
              <w:t>irin</w:t>
            </w:r>
          </w:p>
          <w:p w14:paraId="015FEE7B" w14:textId="77777777" w:rsidR="00B35D5E" w:rsidRDefault="00B35D5E" w:rsidP="00014638">
            <w:pPr>
              <w:rPr>
                <w:rFonts w:asciiTheme="majorHAnsi" w:hAnsiTheme="majorHAnsi" w:cstheme="majorHAnsi"/>
                <w:b/>
                <w:bCs/>
              </w:rPr>
            </w:pPr>
          </w:p>
          <w:p w14:paraId="584C93E3" w14:textId="77777777" w:rsidR="00B35D5E" w:rsidRDefault="00B35D5E" w:rsidP="00014638">
            <w:pPr>
              <w:rPr>
                <w:rFonts w:asciiTheme="majorHAnsi" w:hAnsiTheme="majorHAnsi" w:cstheme="majorHAnsi"/>
                <w:b/>
                <w:bCs/>
              </w:rPr>
            </w:pPr>
            <w:r>
              <w:rPr>
                <w:rFonts w:asciiTheme="majorHAnsi" w:hAnsiTheme="majorHAnsi" w:cstheme="majorHAnsi"/>
                <w:b/>
                <w:bCs/>
              </w:rPr>
              <w:t>You may take Tylenol or Acetaminophen for pain.</w:t>
            </w:r>
          </w:p>
          <w:p w14:paraId="0CD255F1" w14:textId="77777777" w:rsidR="00B35D5E" w:rsidRDefault="00B35D5E" w:rsidP="00014638">
            <w:pPr>
              <w:rPr>
                <w:rFonts w:asciiTheme="majorHAnsi" w:hAnsiTheme="majorHAnsi" w:cstheme="majorHAnsi"/>
                <w:b/>
                <w:bCs/>
              </w:rPr>
            </w:pPr>
          </w:p>
          <w:p w14:paraId="7C37C1C2" w14:textId="77777777" w:rsidR="00B35D5E" w:rsidRPr="00F62021" w:rsidRDefault="00B35D5E" w:rsidP="00014638">
            <w:pPr>
              <w:rPr>
                <w:rFonts w:asciiTheme="majorHAnsi" w:hAnsiTheme="majorHAnsi" w:cstheme="majorHAnsi"/>
                <w:b/>
                <w:bCs/>
              </w:rPr>
            </w:pPr>
            <w:r>
              <w:rPr>
                <w:rFonts w:asciiTheme="majorHAnsi" w:hAnsiTheme="majorHAnsi" w:cstheme="majorHAnsi"/>
                <w:b/>
                <w:bCs/>
              </w:rPr>
              <w:t>**If you are taking aspirin under the direction of a cardiologist to prevent a stroke or heart attack, then we will likely have you continue taking it.</w:t>
            </w:r>
          </w:p>
          <w:p w14:paraId="02112D0F" w14:textId="77777777" w:rsidR="00B35D5E" w:rsidRDefault="00B35D5E" w:rsidP="00014638">
            <w:pPr>
              <w:rPr>
                <w:rFonts w:asciiTheme="majorHAnsi" w:hAnsiTheme="majorHAnsi" w:cstheme="majorHAnsi"/>
                <w:b/>
                <w:bCs/>
                <w:sz w:val="24"/>
                <w:szCs w:val="24"/>
                <w:u w:val="single"/>
              </w:rPr>
            </w:pPr>
          </w:p>
          <w:p w14:paraId="67FA5C68" w14:textId="77777777" w:rsidR="00B35D5E" w:rsidRPr="00363C1F" w:rsidRDefault="00B35D5E" w:rsidP="00014638">
            <w:pPr>
              <w:rPr>
                <w:rFonts w:asciiTheme="majorHAnsi" w:hAnsiTheme="majorHAnsi" w:cstheme="majorHAnsi"/>
                <w:sz w:val="24"/>
                <w:szCs w:val="24"/>
              </w:rPr>
            </w:pPr>
            <w:r w:rsidRPr="00BC4640">
              <w:rPr>
                <w:rFonts w:asciiTheme="majorHAnsi" w:hAnsiTheme="majorHAnsi" w:cstheme="majorHAnsi"/>
                <w:b/>
                <w:bCs/>
                <w:sz w:val="24"/>
                <w:szCs w:val="24"/>
                <w:u w:val="single"/>
              </w:rPr>
              <w:t>Transportation:</w:t>
            </w:r>
            <w:r w:rsidRPr="00BC4640">
              <w:rPr>
                <w:rFonts w:asciiTheme="majorHAnsi" w:hAnsiTheme="majorHAnsi" w:cstheme="majorHAnsi"/>
                <w:sz w:val="24"/>
                <w:szCs w:val="24"/>
              </w:rPr>
              <w:t xml:space="preserve"> You </w:t>
            </w:r>
            <w:r w:rsidRPr="00BC4640">
              <w:rPr>
                <w:rFonts w:asciiTheme="majorHAnsi" w:hAnsiTheme="majorHAnsi" w:cstheme="majorHAnsi"/>
                <w:b/>
                <w:bCs/>
                <w:sz w:val="24"/>
                <w:szCs w:val="24"/>
              </w:rPr>
              <w:t>MUST</w:t>
            </w:r>
            <w:r w:rsidRPr="00BC4640">
              <w:rPr>
                <w:rFonts w:asciiTheme="majorHAnsi" w:hAnsiTheme="majorHAnsi" w:cstheme="majorHAnsi"/>
                <w:sz w:val="24"/>
                <w:szCs w:val="24"/>
              </w:rPr>
              <w:t xml:space="preserve"> make arrangements for someone to drive you home, if you will be</w:t>
            </w:r>
            <w:r>
              <w:rPr>
                <w:rFonts w:asciiTheme="majorHAnsi" w:hAnsiTheme="majorHAnsi" w:cstheme="majorHAnsi"/>
                <w:sz w:val="24"/>
                <w:szCs w:val="24"/>
              </w:rPr>
              <w:t xml:space="preserve"> </w:t>
            </w:r>
            <w:r w:rsidRPr="00BC4640">
              <w:rPr>
                <w:rFonts w:asciiTheme="majorHAnsi" w:hAnsiTheme="majorHAnsi" w:cstheme="majorHAnsi"/>
                <w:sz w:val="24"/>
                <w:szCs w:val="24"/>
              </w:rPr>
              <w:t xml:space="preserve">receiving any type of anesthesia or sedation. This person must be with you at time of check-in. </w:t>
            </w:r>
            <w:r w:rsidRPr="00FC1FD0">
              <w:rPr>
                <w:rFonts w:asciiTheme="majorHAnsi" w:hAnsiTheme="majorHAnsi" w:cstheme="majorHAnsi"/>
                <w:b/>
                <w:bCs/>
                <w:sz w:val="24"/>
                <w:szCs w:val="24"/>
              </w:rPr>
              <w:t>If you do not have a ride, your procedure will be cancelled</w:t>
            </w:r>
            <w:r w:rsidRPr="00BC4640">
              <w:rPr>
                <w:rFonts w:asciiTheme="majorHAnsi" w:hAnsiTheme="majorHAnsi" w:cstheme="majorHAnsi"/>
                <w:sz w:val="24"/>
                <w:szCs w:val="24"/>
              </w:rPr>
              <w:t>. If you are responsible for young children, make arrangements for their care during your procedure and the remainder of the da</w:t>
            </w:r>
            <w:r>
              <w:rPr>
                <w:rFonts w:asciiTheme="majorHAnsi" w:hAnsiTheme="majorHAnsi" w:cstheme="majorHAnsi"/>
                <w:sz w:val="24"/>
                <w:szCs w:val="24"/>
              </w:rPr>
              <w:t>y.</w:t>
            </w:r>
            <w:r w:rsidRPr="00440F99">
              <w:rPr>
                <w:rFonts w:asciiTheme="majorHAnsi" w:hAnsiTheme="majorHAnsi" w:cstheme="majorHAnsi"/>
                <w:b/>
                <w:bCs/>
                <w:sz w:val="24"/>
                <w:szCs w:val="24"/>
              </w:rPr>
              <w:t xml:space="preserve"> </w:t>
            </w:r>
          </w:p>
        </w:tc>
      </w:tr>
    </w:tbl>
    <w:p w14:paraId="4EBE39E7" w14:textId="77777777" w:rsidR="00B35D5E" w:rsidRPr="00363C1F" w:rsidRDefault="00B35D5E" w:rsidP="00B35D5E">
      <w:pPr>
        <w:jc w:val="center"/>
        <w:rPr>
          <w:rFonts w:cstheme="minorHAnsi"/>
          <w:b/>
          <w:bCs/>
          <w:sz w:val="28"/>
          <w:szCs w:val="28"/>
        </w:rPr>
      </w:pPr>
      <w:r w:rsidRPr="00363C1F">
        <w:rPr>
          <w:rFonts w:cstheme="minorHAnsi"/>
          <w:b/>
          <w:bCs/>
          <w:sz w:val="18"/>
          <w:szCs w:val="18"/>
        </w:rPr>
        <w:softHyphen/>
      </w:r>
      <w:r w:rsidRPr="00363C1F">
        <w:rPr>
          <w:rFonts w:cstheme="minorHAnsi"/>
          <w:b/>
          <w:bCs/>
          <w:sz w:val="18"/>
          <w:szCs w:val="18"/>
        </w:rPr>
        <w:softHyphen/>
      </w:r>
      <w:r w:rsidRPr="00363C1F">
        <w:rPr>
          <w:rFonts w:cstheme="minorHAnsi"/>
          <w:b/>
          <w:bCs/>
        </w:rPr>
        <w:t xml:space="preserve"> </w:t>
      </w:r>
      <w:r w:rsidRPr="00363C1F">
        <w:rPr>
          <w:rFonts w:cstheme="minorHAnsi"/>
          <w:b/>
          <w:bCs/>
          <w:sz w:val="28"/>
          <w:szCs w:val="28"/>
        </w:rPr>
        <w:t>BEFORE YOUR PROCEDURE CHECK MEDICATIONS</w:t>
      </w:r>
    </w:p>
    <w:p w14:paraId="72C04422" w14:textId="77777777" w:rsidR="00B35D5E" w:rsidRPr="003F76B3" w:rsidRDefault="00B35D5E" w:rsidP="00B35D5E">
      <w:pPr>
        <w:rPr>
          <w:b/>
          <w:bCs/>
          <w:sz w:val="28"/>
          <w:szCs w:val="28"/>
          <w:u w:val="single"/>
        </w:rPr>
      </w:pPr>
    </w:p>
    <w:p w14:paraId="5502B7CC" w14:textId="77777777" w:rsidR="00B35D5E" w:rsidRPr="005F0AB9" w:rsidRDefault="00B35D5E" w:rsidP="00B35D5E">
      <w:pPr>
        <w:rPr>
          <w:b/>
          <w:bCs/>
          <w:sz w:val="36"/>
          <w:szCs w:val="36"/>
          <w:u w:val="single"/>
        </w:rPr>
      </w:pPr>
      <w:r w:rsidRPr="005F0AB9">
        <w:rPr>
          <w:b/>
          <w:bCs/>
          <w:sz w:val="36"/>
          <w:szCs w:val="36"/>
          <w:u w:val="single"/>
        </w:rPr>
        <w:t>COLONOSCOPY PATIENTS MUST STRICTLY FOLLOW THE GUIDELINES GIVEN ABOVE, NOT THE INSTRUCTIONS IN/OR ON THE BOX.</w:t>
      </w:r>
    </w:p>
    <w:p w14:paraId="6451F93B" w14:textId="77777777" w:rsidR="00B35D5E" w:rsidRDefault="00B35D5E" w:rsidP="00B35D5E">
      <w:pPr>
        <w:rPr>
          <w:b/>
          <w:bCs/>
          <w:sz w:val="28"/>
          <w:szCs w:val="28"/>
          <w:u w:val="single"/>
        </w:rPr>
      </w:pPr>
      <w:r w:rsidRPr="00383083">
        <w:rPr>
          <w:b/>
          <w:bCs/>
          <w:sz w:val="28"/>
          <w:szCs w:val="28"/>
          <w:u w:val="single"/>
        </w:rPr>
        <w:t xml:space="preserve">YOU MUST STOP EATING SOLID FOODS THE DAY BEFORE THE PROCEDURE. </w:t>
      </w:r>
    </w:p>
    <w:p w14:paraId="37D32A65" w14:textId="77777777" w:rsidR="00B35D5E" w:rsidRPr="00383083" w:rsidRDefault="00B35D5E" w:rsidP="00B35D5E">
      <w:pPr>
        <w:rPr>
          <w:b/>
          <w:bCs/>
          <w:sz w:val="28"/>
          <w:szCs w:val="28"/>
          <w:u w:val="single"/>
        </w:rPr>
      </w:pPr>
      <w:r w:rsidRPr="00383083">
        <w:rPr>
          <w:b/>
          <w:bCs/>
          <w:sz w:val="28"/>
          <w:szCs w:val="28"/>
          <w:u w:val="single"/>
        </w:rPr>
        <w:t xml:space="preserve">YOU MUST STOP DRINKING CLEAR LIQUIDS </w:t>
      </w:r>
      <w:r>
        <w:rPr>
          <w:b/>
          <w:bCs/>
          <w:sz w:val="28"/>
          <w:szCs w:val="28"/>
          <w:u w:val="single"/>
        </w:rPr>
        <w:t>4 HOURS BEFORE YOUR CHECK IN TIME</w:t>
      </w:r>
      <w:r w:rsidRPr="00383083">
        <w:rPr>
          <w:b/>
          <w:bCs/>
          <w:sz w:val="28"/>
          <w:szCs w:val="28"/>
          <w:u w:val="single"/>
        </w:rPr>
        <w:t>.</w:t>
      </w:r>
    </w:p>
    <w:p w14:paraId="3B0E35FD" w14:textId="77777777" w:rsidR="00B35D5E" w:rsidRDefault="00B35D5E" w:rsidP="00B35D5E">
      <w:pPr>
        <w:rPr>
          <w:b/>
          <w:bCs/>
          <w:sz w:val="28"/>
          <w:szCs w:val="28"/>
          <w:u w:val="single"/>
        </w:rPr>
      </w:pPr>
      <w:r w:rsidRPr="00383083">
        <w:rPr>
          <w:b/>
          <w:bCs/>
          <w:sz w:val="28"/>
          <w:szCs w:val="28"/>
          <w:u w:val="single"/>
        </w:rPr>
        <w:t>IF YOU CONSUME SOLID FOOD OR DRINK ANY CLEAR LIQUIDS OUTSIDE OF THESE INSTRUCTIONS YOUR PROCEDURE WILL BE CANCELED FOR YOUR SAFETY.</w:t>
      </w:r>
    </w:p>
    <w:p w14:paraId="2B3A07D3" w14:textId="24E5F683" w:rsidR="00B35D5E" w:rsidRDefault="00B35D5E" w:rsidP="00B35D5E">
      <w:pPr>
        <w:rPr>
          <w:b/>
          <w:bCs/>
          <w:sz w:val="28"/>
          <w:szCs w:val="28"/>
          <w:u w:val="single"/>
        </w:rPr>
      </w:pPr>
      <w:r>
        <w:rPr>
          <w:b/>
          <w:bCs/>
          <w:sz w:val="28"/>
          <w:szCs w:val="28"/>
          <w:u w:val="single"/>
        </w:rPr>
        <w:t>IT IS EXTREM</w:t>
      </w:r>
      <w:r w:rsidR="00142E11">
        <w:rPr>
          <w:b/>
          <w:bCs/>
          <w:sz w:val="28"/>
          <w:szCs w:val="28"/>
          <w:u w:val="single"/>
        </w:rPr>
        <w:t>EL</w:t>
      </w:r>
      <w:r>
        <w:rPr>
          <w:b/>
          <w:bCs/>
          <w:sz w:val="28"/>
          <w:szCs w:val="28"/>
          <w:u w:val="single"/>
        </w:rPr>
        <w:t xml:space="preserve">Y IMPORTANT THAT YOU FOLLOW THESE INSTRUCTIONS TO ENSURE A GOOD PREP. </w:t>
      </w:r>
    </w:p>
    <w:p w14:paraId="6C4AE61E" w14:textId="53E6C1BF" w:rsidR="00B35D5E" w:rsidRDefault="00B35D5E" w:rsidP="00B35D5E">
      <w:pPr>
        <w:rPr>
          <w:b/>
          <w:bCs/>
          <w:sz w:val="28"/>
          <w:szCs w:val="28"/>
          <w:u w:val="single"/>
        </w:rPr>
      </w:pPr>
      <w:r>
        <w:rPr>
          <w:b/>
          <w:bCs/>
          <w:sz w:val="28"/>
          <w:szCs w:val="28"/>
          <w:u w:val="single"/>
        </w:rPr>
        <w:t xml:space="preserve">A GOOD PREP IS THE ONLY </w:t>
      </w:r>
      <w:r w:rsidR="00142E11">
        <w:rPr>
          <w:b/>
          <w:bCs/>
          <w:sz w:val="28"/>
          <w:szCs w:val="28"/>
          <w:u w:val="single"/>
        </w:rPr>
        <w:t>WAY</w:t>
      </w:r>
      <w:r>
        <w:rPr>
          <w:b/>
          <w:bCs/>
          <w:sz w:val="28"/>
          <w:szCs w:val="28"/>
          <w:u w:val="single"/>
        </w:rPr>
        <w:t xml:space="preserve"> WE CAN PROVIDE YOU WITH A THOROUGH EXAMINATION</w:t>
      </w:r>
      <w:r w:rsidR="00142E11">
        <w:rPr>
          <w:b/>
          <w:bCs/>
          <w:sz w:val="28"/>
          <w:szCs w:val="28"/>
          <w:u w:val="single"/>
        </w:rPr>
        <w:t>.</w:t>
      </w:r>
    </w:p>
    <w:p w14:paraId="71024EF1" w14:textId="77777777" w:rsidR="00FE7EDF" w:rsidRDefault="00FE7EDF"/>
    <w:sectPr w:rsidR="00FE7EDF" w:rsidSect="00B35D5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66C6F" w14:textId="77777777" w:rsidR="00E7506A" w:rsidRDefault="00E7506A" w:rsidP="00E7506A">
      <w:pPr>
        <w:spacing w:after="0" w:line="240" w:lineRule="auto"/>
      </w:pPr>
      <w:r>
        <w:separator/>
      </w:r>
    </w:p>
  </w:endnote>
  <w:endnote w:type="continuationSeparator" w:id="0">
    <w:p w14:paraId="616BABFA" w14:textId="77777777" w:rsidR="00E7506A" w:rsidRDefault="00E7506A" w:rsidP="00E7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49474" w14:textId="77777777" w:rsidR="00E7506A" w:rsidRDefault="00E7506A" w:rsidP="00E7506A">
      <w:pPr>
        <w:spacing w:after="0" w:line="240" w:lineRule="auto"/>
      </w:pPr>
      <w:r>
        <w:separator/>
      </w:r>
    </w:p>
  </w:footnote>
  <w:footnote w:type="continuationSeparator" w:id="0">
    <w:p w14:paraId="488D1BD2" w14:textId="77777777" w:rsidR="00E7506A" w:rsidRDefault="00E7506A" w:rsidP="00E7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82DA" w14:textId="4561268A" w:rsidR="00E7506A" w:rsidRPr="002C5CC9" w:rsidRDefault="00E7506A" w:rsidP="00E7506A">
    <w:pPr>
      <w:pStyle w:val="Header"/>
    </w:pPr>
    <w:r>
      <w:rPr>
        <w:noProof/>
      </w:rPr>
      <w:drawing>
        <wp:anchor distT="0" distB="0" distL="114300" distR="114300" simplePos="0" relativeHeight="251659264" behindDoc="0" locked="0" layoutInCell="1" allowOverlap="1" wp14:anchorId="098EADCB" wp14:editId="646950CC">
          <wp:simplePos x="0" y="0"/>
          <wp:positionH relativeFrom="margin">
            <wp:posOffset>66675</wp:posOffset>
          </wp:positionH>
          <wp:positionV relativeFrom="paragraph">
            <wp:posOffset>-393700</wp:posOffset>
          </wp:positionV>
          <wp:extent cx="1193800" cy="11938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S logo small.jpeg"/>
                  <pic:cNvPicPr/>
                </pic:nvPicPr>
                <pic:blipFill>
                  <a:blip r:embed="rId1">
                    <a:extLst>
                      <a:ext uri="{28A0092B-C50C-407E-A947-70E740481C1C}">
                        <a14:useLocalDpi xmlns:a14="http://schemas.microsoft.com/office/drawing/2010/main" val="0"/>
                      </a:ext>
                    </a:extLst>
                  </a:blip>
                  <a:stretch>
                    <a:fillRect/>
                  </a:stretch>
                </pic:blipFill>
                <pic:spPr>
                  <a:xfrm>
                    <a:off x="0" y="0"/>
                    <a:ext cx="1193800" cy="1193800"/>
                  </a:xfrm>
                  <a:prstGeom prst="rect">
                    <a:avLst/>
                  </a:prstGeom>
                </pic:spPr>
              </pic:pic>
            </a:graphicData>
          </a:graphic>
          <wp14:sizeRelH relativeFrom="margin">
            <wp14:pctWidth>0</wp14:pctWidth>
          </wp14:sizeRelH>
          <wp14:sizeRelV relativeFrom="margin">
            <wp14:pctHeight>0</wp14:pctHeight>
          </wp14:sizeRelV>
        </wp:anchor>
      </w:drawing>
    </w:r>
    <w:r>
      <w:tab/>
    </w:r>
    <w:r>
      <w:tab/>
    </w:r>
    <w:r w:rsidR="0003626E">
      <w:t xml:space="preserve">1215 </w:t>
    </w:r>
    <w:proofErr w:type="spellStart"/>
    <w:r w:rsidR="0003626E">
      <w:t>Tibbals</w:t>
    </w:r>
    <w:proofErr w:type="spellEnd"/>
    <w:r w:rsidR="0003626E">
      <w:t xml:space="preserve"> Street // Holdrege, NE 68949</w:t>
    </w:r>
  </w:p>
  <w:p w14:paraId="106A89B0" w14:textId="566B254B" w:rsidR="00E7506A" w:rsidRPr="002C5CC9" w:rsidRDefault="00E7506A" w:rsidP="00E7506A">
    <w:pPr>
      <w:pStyle w:val="Header"/>
    </w:pPr>
    <w:r>
      <w:tab/>
    </w:r>
    <w:r>
      <w:tab/>
    </w:r>
    <w:r w:rsidRPr="002C5CC9">
      <w:t xml:space="preserve">Phone: </w:t>
    </w:r>
    <w:r w:rsidR="0003626E">
      <w:t>308.995.2211</w:t>
    </w:r>
  </w:p>
  <w:p w14:paraId="6230EA05" w14:textId="7CFED2C1" w:rsidR="00E7506A" w:rsidRDefault="00E7506A" w:rsidP="00E7506A">
    <w:pPr>
      <w:pStyle w:val="Header"/>
    </w:pPr>
    <w:r>
      <w:tab/>
    </w:r>
    <w:r>
      <w:tab/>
    </w:r>
    <w:r w:rsidRPr="002C5CC9">
      <w:t xml:space="preserve">Fax: </w:t>
    </w:r>
    <w:r w:rsidR="0003626E">
      <w:t>XXX.XXX.XXXX</w:t>
    </w:r>
  </w:p>
  <w:p w14:paraId="374F8FA7" w14:textId="77777777" w:rsidR="00E7506A" w:rsidRDefault="00E75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954FD"/>
    <w:multiLevelType w:val="hybridMultilevel"/>
    <w:tmpl w:val="4B46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B92451"/>
    <w:multiLevelType w:val="hybridMultilevel"/>
    <w:tmpl w:val="D036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B1B02EA-0FB1-40CA-A994-30258B2DE859}"/>
    <w:docVar w:name="dgnword-eventsink" w:val="1822110596592"/>
  </w:docVars>
  <w:rsids>
    <w:rsidRoot w:val="00B35D5E"/>
    <w:rsid w:val="0003626E"/>
    <w:rsid w:val="00142E11"/>
    <w:rsid w:val="003841CC"/>
    <w:rsid w:val="00400143"/>
    <w:rsid w:val="00A73F63"/>
    <w:rsid w:val="00B35D5E"/>
    <w:rsid w:val="00E7506A"/>
    <w:rsid w:val="00F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03A41"/>
  <w15:chartTrackingRefBased/>
  <w15:docId w15:val="{5BD49CFE-C124-4A80-AE4A-C42D9A46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D5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5D5E"/>
    <w:rPr>
      <w:strike w:val="0"/>
      <w:dstrike w:val="0"/>
      <w:color w:val="1A0DAB"/>
      <w:u w:val="none"/>
      <w:effect w:val="none"/>
    </w:rPr>
  </w:style>
  <w:style w:type="character" w:customStyle="1" w:styleId="bmdetailsoverlay">
    <w:name w:val="bm_details_overlay"/>
    <w:basedOn w:val="DefaultParagraphFont"/>
    <w:rsid w:val="00B35D5E"/>
  </w:style>
  <w:style w:type="table" w:styleId="TableGrid">
    <w:name w:val="Table Grid"/>
    <w:basedOn w:val="TableNormal"/>
    <w:uiPriority w:val="39"/>
    <w:rsid w:val="00B35D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5D5E"/>
    <w:pPr>
      <w:ind w:left="720"/>
      <w:contextualSpacing/>
    </w:pPr>
  </w:style>
  <w:style w:type="paragraph" w:styleId="Header">
    <w:name w:val="header"/>
    <w:basedOn w:val="Normal"/>
    <w:link w:val="HeaderChar"/>
    <w:uiPriority w:val="99"/>
    <w:unhideWhenUsed/>
    <w:rsid w:val="00E75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06A"/>
    <w:rPr>
      <w:kern w:val="0"/>
      <w14:ligatures w14:val="none"/>
    </w:rPr>
  </w:style>
  <w:style w:type="paragraph" w:styleId="Footer">
    <w:name w:val="footer"/>
    <w:basedOn w:val="Normal"/>
    <w:link w:val="FooterChar"/>
    <w:uiPriority w:val="99"/>
    <w:unhideWhenUsed/>
    <w:rsid w:val="00E7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06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3958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Kylea TenBensel</cp:lastModifiedBy>
  <cp:revision>2</cp:revision>
  <dcterms:created xsi:type="dcterms:W3CDTF">2024-01-22T21:30:00Z</dcterms:created>
  <dcterms:modified xsi:type="dcterms:W3CDTF">2024-01-22T21:30:00Z</dcterms:modified>
</cp:coreProperties>
</file>